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1CAA59" w14:textId="77777777" w:rsidR="00AD3C0D" w:rsidRPr="00AD3C0D" w:rsidRDefault="00D52ACB" w:rsidP="00F2160C">
      <w:pPr>
        <w:pStyle w:val="berschrift1"/>
      </w:pPr>
      <w:bookmarkStart w:id="0" w:name="_GoBack"/>
      <w:bookmarkEnd w:id="0"/>
      <w:r>
        <w:t>Teilnahme</w:t>
      </w:r>
      <w:r w:rsidR="00AD3C0D" w:rsidRPr="00F2160C">
        <w:t>bedingungen</w:t>
      </w:r>
      <w:r w:rsidR="00AD3C0D" w:rsidRPr="00AD3C0D">
        <w:t xml:space="preserve"> für die Angebotsabgabe</w:t>
      </w:r>
    </w:p>
    <w:p w14:paraId="0AC00A27" w14:textId="0128203F" w:rsidR="00AD3C0D" w:rsidRDefault="00AD3C0D" w:rsidP="00B258D2">
      <w:pPr>
        <w:pStyle w:val="berschrift2"/>
        <w:jc w:val="center"/>
      </w:pPr>
      <w:r w:rsidRPr="00AD3C0D">
        <w:t>für die Vergabe von freiberuflichen Leistungen im Straßen- und Brückenbau</w:t>
      </w:r>
      <w:r w:rsidR="001F5B60">
        <w:br/>
      </w:r>
      <w:r w:rsidR="00C57A3F">
        <w:br/>
      </w:r>
      <w:r w:rsidRPr="00AD3C0D">
        <w:t xml:space="preserve">Ausgabe: </w:t>
      </w:r>
      <w:r w:rsidR="0005193D" w:rsidRPr="0005193D">
        <w:t>Januar 2021</w:t>
      </w:r>
    </w:p>
    <w:p w14:paraId="04522A5A" w14:textId="77777777" w:rsidR="001F5B60" w:rsidRPr="001F5B60" w:rsidRDefault="001F5B60" w:rsidP="001F5B60"/>
    <w:p w14:paraId="5F2F6A4D" w14:textId="77777777" w:rsidR="00170284" w:rsidRPr="00786837" w:rsidRDefault="00AD3C0D" w:rsidP="001D043F">
      <w:pPr>
        <w:pStyle w:val="Liste-A-00"/>
      </w:pPr>
      <w:r w:rsidRPr="00786837">
        <w:t>Mitteilung von Unklarheiten in den Vergabeunterlagen</w:t>
      </w:r>
    </w:p>
    <w:p w14:paraId="390E013C" w14:textId="77777777" w:rsidR="00AD3C0D" w:rsidRPr="00786837" w:rsidRDefault="00AD3C0D" w:rsidP="00B258D2">
      <w:pPr>
        <w:pStyle w:val="Liste-A-01"/>
      </w:pPr>
      <w:r w:rsidRPr="00786837">
        <w:t xml:space="preserve">Enthalten die Vergabeunterlagen nach Auffassung </w:t>
      </w:r>
      <w:r w:rsidR="00D52ACB" w:rsidRPr="00786837">
        <w:t xml:space="preserve">des </w:t>
      </w:r>
      <w:r w:rsidR="00D52ACB">
        <w:t>Unternehmer</w:t>
      </w:r>
      <w:r w:rsidRPr="00786837">
        <w:t>s Unklarheiten, Unvollständigkeiten oder Fehler, so hat er unverzüglich die Vergabestelle vor Angebotsabgabe in Textform darauf hinzuweisen.</w:t>
      </w:r>
    </w:p>
    <w:p w14:paraId="69523EE6" w14:textId="77777777" w:rsidR="00170284" w:rsidRPr="00786837" w:rsidRDefault="00AD3C0D" w:rsidP="001F5B60">
      <w:pPr>
        <w:pStyle w:val="Liste-A-00"/>
      </w:pPr>
      <w:r w:rsidRPr="00786837">
        <w:t>Unzulässige Wettbewerbsbeschränkungen</w:t>
      </w:r>
    </w:p>
    <w:p w14:paraId="1343F12C" w14:textId="77777777" w:rsidR="00AD3C0D" w:rsidRPr="00786837" w:rsidRDefault="00AD3C0D" w:rsidP="00B258D2">
      <w:pPr>
        <w:pStyle w:val="Liste-A-01"/>
      </w:pPr>
      <w:r w:rsidRPr="00786837">
        <w:t>Angebote von Bietern, die sich im Zusammenhang mit diesem Vergabeverfahren an einer unzulässigen Wettb</w:t>
      </w:r>
      <w:r w:rsidRPr="00786837">
        <w:t>e</w:t>
      </w:r>
      <w:r w:rsidRPr="00786837">
        <w:t>werbsbeschränkung beteiligen, werden ausgeschlossen.</w:t>
      </w:r>
    </w:p>
    <w:p w14:paraId="3087E2E0" w14:textId="77777777" w:rsidR="00AD3C0D" w:rsidRPr="00786837" w:rsidRDefault="00AD3C0D" w:rsidP="00B258D2">
      <w:pPr>
        <w:pStyle w:val="Liste-A-01"/>
      </w:pPr>
      <w:r w:rsidRPr="00786837">
        <w:t>Zur Bekämpfung von Wettbewerbsbeschränkungen hat der Bieter auf Verlangen Auskünfte darüber zu geben, ob und auf welche Art der Bieter wirtschaftlich und rechtlich mit Unternehmen verbunden ist.</w:t>
      </w:r>
    </w:p>
    <w:p w14:paraId="68178690" w14:textId="77777777" w:rsidR="00AD3C0D" w:rsidRPr="00786837" w:rsidRDefault="00AD3C0D" w:rsidP="00B258D2">
      <w:pPr>
        <w:pStyle w:val="Liste-A-00"/>
      </w:pPr>
      <w:r w:rsidRPr="00786837">
        <w:t>Angebot</w:t>
      </w:r>
    </w:p>
    <w:p w14:paraId="69921E52" w14:textId="77777777" w:rsidR="00AD3C0D" w:rsidRPr="00786837" w:rsidRDefault="00AD3C0D" w:rsidP="001F5B60">
      <w:pPr>
        <w:pStyle w:val="Liste-A-02"/>
      </w:pPr>
      <w:r w:rsidRPr="00786837">
        <w:t>Das Angebot ist in deutscher Sprache abzufassen.</w:t>
      </w:r>
    </w:p>
    <w:p w14:paraId="25A23217" w14:textId="77777777" w:rsidR="00AD3C0D" w:rsidRPr="00786837" w:rsidRDefault="00AD3C0D" w:rsidP="00EE59BE">
      <w:pPr>
        <w:pStyle w:val="Liste-A-02"/>
      </w:pPr>
      <w:r w:rsidRPr="00786837">
        <w:t>Für das Angebot sind die von der Vergabestelle vorgegebenen Vordrucke zu verwenden; das Angebot ist an der dafür vorgesehenen Stelle zu unterschreiben bzw. wie vorgegeben zu signieren.</w:t>
      </w:r>
      <w:r w:rsidR="00EE59BE">
        <w:br/>
      </w:r>
      <w:r w:rsidRPr="00786837">
        <w:t>Das Angebot ist zu dem von der Vergabestelle genannten Zeitpunkt signiert vorzulegen. Liegt das Angebot zu diesem Zeitpunkt nicht signiert vor, ist der B</w:t>
      </w:r>
      <w:r w:rsidR="00C00FB9">
        <w:t>iet</w:t>
      </w:r>
      <w:r w:rsidRPr="00786837">
        <w:t xml:space="preserve">er auszuschließen. </w:t>
      </w:r>
    </w:p>
    <w:p w14:paraId="5A687153" w14:textId="77777777" w:rsidR="00AD3C0D" w:rsidRPr="00786837" w:rsidRDefault="00AD3C0D" w:rsidP="00B258D2">
      <w:pPr>
        <w:pStyle w:val="Liste-A-02"/>
      </w:pPr>
      <w:r w:rsidRPr="00786837">
        <w:t>Unterlagen, die von der Vergabestelle nach Angebotsabgabe verlangt werden, sind zu dem von der Vergabeste</w:t>
      </w:r>
      <w:r w:rsidRPr="00786837">
        <w:t>l</w:t>
      </w:r>
      <w:r w:rsidRPr="00786837">
        <w:t>le bestimmten Zeitpunkt einzureichen.</w:t>
      </w:r>
    </w:p>
    <w:p w14:paraId="73D0563D" w14:textId="77777777" w:rsidR="00AD3C0D" w:rsidRPr="00786837" w:rsidRDefault="00AD3C0D" w:rsidP="00B258D2">
      <w:pPr>
        <w:pStyle w:val="Liste-A-02"/>
      </w:pPr>
      <w:r w:rsidRPr="00786837">
        <w:t>Alle Eintragungen müssen dokumentenecht sein.</w:t>
      </w:r>
    </w:p>
    <w:p w14:paraId="23643D66" w14:textId="77777777" w:rsidR="00AD3C0D" w:rsidRDefault="00AD3C0D" w:rsidP="00B258D2">
      <w:pPr>
        <w:pStyle w:val="Liste-A-02"/>
      </w:pPr>
      <w:r w:rsidRPr="00786837">
        <w:t>Alle Preise sind in Euro mit höchstens zwei Nachkommastellen anzugeben.</w:t>
      </w:r>
      <w:r w:rsidRPr="00786837">
        <w:br/>
        <w:t>Die Preise (Einheitspreise, Pauschalpreise, Verrechnungssätze usw.) sind ohne Umsatzsteuer anzugeben. Der Umsatzsteuerbetrag ist unter Zugrundelegung des geltenden Steuersatzes am Schluss des Angebotes hinzuz</w:t>
      </w:r>
      <w:r w:rsidRPr="00786837">
        <w:t>u</w:t>
      </w:r>
      <w:r w:rsidRPr="00786837">
        <w:t>fügen.</w:t>
      </w:r>
    </w:p>
    <w:p w14:paraId="57943C88" w14:textId="77777777" w:rsidR="00B825C7" w:rsidRPr="00786837" w:rsidRDefault="00AD3C0D" w:rsidP="00B258D2">
      <w:pPr>
        <w:pStyle w:val="Liste-A-00"/>
      </w:pPr>
      <w:r w:rsidRPr="00786837">
        <w:t>Unterlagen zum Angebot</w:t>
      </w:r>
    </w:p>
    <w:p w14:paraId="6CE31C5F" w14:textId="77777777" w:rsidR="00AD3C0D" w:rsidRPr="00786837" w:rsidRDefault="00AD3C0D" w:rsidP="00B258D2">
      <w:pPr>
        <w:pStyle w:val="Liste-A-01"/>
      </w:pPr>
      <w:r w:rsidRPr="00786837">
        <w:t>Der Bieter hat auf Verlangen der Vergabestelle die Urkalkulation oder die von ihr benannten Formblätter mit Angaben zur Preisermittlung sowie die Aufgliederung wichtiger Preise ausgefüllt zu dem von der Vergabestelle bestimmten Zeitpunkt vorzulegen. Dies gilt auch für Nachunternehmerleistungen.</w:t>
      </w:r>
    </w:p>
    <w:p w14:paraId="5FC46916" w14:textId="77777777" w:rsidR="00AD3C0D" w:rsidRPr="00786837" w:rsidRDefault="00AD3C0D" w:rsidP="00B258D2">
      <w:pPr>
        <w:pStyle w:val="Liste-A-00"/>
      </w:pPr>
      <w:r w:rsidRPr="00786837">
        <w:t>Bietergemeinschaften</w:t>
      </w:r>
    </w:p>
    <w:p w14:paraId="0D006582" w14:textId="77777777" w:rsidR="00AD3C0D" w:rsidRPr="00786837" w:rsidRDefault="00AD3C0D" w:rsidP="00B258D2">
      <w:pPr>
        <w:pStyle w:val="Liste-A-02"/>
      </w:pPr>
      <w:r w:rsidRPr="00786837">
        <w:t>Bei Vergabeverfahren ohne vorangegangenen Teilnahmewettbewerb haben Bietergemeinschaften mit ihrem Angebot eine von allen Mitgliedern unterzeichnete Erklärung abzugeben,</w:t>
      </w:r>
    </w:p>
    <w:p w14:paraId="6342F102" w14:textId="77777777" w:rsidR="00AD3C0D" w:rsidRPr="00786837" w:rsidRDefault="00AD3C0D" w:rsidP="00B258D2">
      <w:pPr>
        <w:pStyle w:val="Liste-A-03"/>
      </w:pPr>
      <w:r w:rsidRPr="00786837">
        <w:t>in der die Bildung einer Arbeitsgemeinschaft im Auftragsfall erklärt ist,</w:t>
      </w:r>
    </w:p>
    <w:p w14:paraId="1A24D031" w14:textId="77777777" w:rsidR="00AD3C0D" w:rsidRPr="00786837" w:rsidRDefault="00AD3C0D" w:rsidP="00B258D2">
      <w:pPr>
        <w:pStyle w:val="Liste-A-03"/>
      </w:pPr>
      <w:r w:rsidRPr="00786837">
        <w:t>in der alle Mitglieder aufgeführt sind und der für die Durchführung des Vertrages bevollmächtigte Vertreter b</w:t>
      </w:r>
      <w:r w:rsidRPr="00786837">
        <w:t>e</w:t>
      </w:r>
      <w:r w:rsidRPr="00786837">
        <w:t>zeichnet ist,</w:t>
      </w:r>
    </w:p>
    <w:p w14:paraId="1153A1F3" w14:textId="77777777" w:rsidR="00AD3C0D" w:rsidRPr="00786837" w:rsidRDefault="00AD3C0D" w:rsidP="00B258D2">
      <w:pPr>
        <w:pStyle w:val="Liste-A-03"/>
      </w:pPr>
      <w:r w:rsidRPr="00786837">
        <w:t>dass der bevollmächtigte Vertreter die Mitglieder gegenüber dem Auftraggeber rechtsverbindlich vertritt,</w:t>
      </w:r>
    </w:p>
    <w:p w14:paraId="507898F4" w14:textId="77777777" w:rsidR="00AD3C0D" w:rsidRPr="00786837" w:rsidRDefault="00AD3C0D" w:rsidP="00B258D2">
      <w:pPr>
        <w:pStyle w:val="Liste-A-03"/>
      </w:pPr>
      <w:r w:rsidRPr="00786837">
        <w:t>dass alle Mitglieder als Gesamtschuldner haften.</w:t>
      </w:r>
    </w:p>
    <w:p w14:paraId="3D90B2E4" w14:textId="77777777" w:rsidR="00AD3C0D" w:rsidRPr="00786837" w:rsidRDefault="00AD3C0D" w:rsidP="00B258D2">
      <w:pPr>
        <w:pStyle w:val="Liste-A-02"/>
      </w:pPr>
      <w:r w:rsidRPr="00786837">
        <w:t>Angebote von Bietergemeinschaften, die sich erst nach der Aufforderung zur Angebotsabgabe aus aufgeforde</w:t>
      </w:r>
      <w:r w:rsidRPr="00786837">
        <w:t>r</w:t>
      </w:r>
      <w:r w:rsidRPr="00786837">
        <w:t>ten Unternehmen gebildet haben, werden nicht zugelassen.</w:t>
      </w:r>
    </w:p>
    <w:p w14:paraId="732B9E08" w14:textId="77777777" w:rsidR="00B825C7" w:rsidRPr="00786837" w:rsidRDefault="00AD3C0D" w:rsidP="00B258D2">
      <w:pPr>
        <w:pStyle w:val="Liste-A-00"/>
      </w:pPr>
      <w:r w:rsidRPr="00786837">
        <w:t>Nachunternehmer</w:t>
      </w:r>
    </w:p>
    <w:p w14:paraId="6B5A8480" w14:textId="77777777" w:rsidR="00AD3C0D" w:rsidRPr="00786837" w:rsidRDefault="00AD3C0D" w:rsidP="0005193D">
      <w:pPr>
        <w:pStyle w:val="Liste-A-01"/>
      </w:pPr>
      <w:r w:rsidRPr="00786837">
        <w:t>Beabsichtigt der Bieter, Teile der Leistung von Nachunternehmern ausführen zu lassen, muss er in seinem A</w:t>
      </w:r>
      <w:r w:rsidRPr="00786837">
        <w:t>n</w:t>
      </w:r>
      <w:r w:rsidRPr="00786837">
        <w:t>gebot die durch Nachunternehmer auszuführenden Leistungen angeben und die vorgesehenen Nachunterne</w:t>
      </w:r>
      <w:r w:rsidRPr="00786837">
        <w:t>h</w:t>
      </w:r>
      <w:r w:rsidRPr="00786837">
        <w:t xml:space="preserve">mer </w:t>
      </w:r>
      <w:r w:rsidR="0005193D" w:rsidRPr="0005193D">
        <w:t xml:space="preserve">auf gesondertes Verlangen </w:t>
      </w:r>
      <w:r w:rsidRPr="00786837">
        <w:t>benennen.</w:t>
      </w:r>
    </w:p>
    <w:p w14:paraId="0A9A1C69" w14:textId="77777777" w:rsidR="00B825C7" w:rsidRPr="00786837" w:rsidRDefault="00AD3C0D" w:rsidP="00B258D2">
      <w:pPr>
        <w:pStyle w:val="Liste-A-00"/>
      </w:pPr>
      <w:r w:rsidRPr="00786837">
        <w:t>Eignung</w:t>
      </w:r>
    </w:p>
    <w:p w14:paraId="59E4A1F9" w14:textId="6EE99C55" w:rsidR="00464F48" w:rsidRDefault="00AD3C0D" w:rsidP="0005193D">
      <w:pPr>
        <w:pStyle w:val="Liste-A-01"/>
      </w:pPr>
      <w:r w:rsidRPr="00786837">
        <w:t>Die Bieter haben mit dem Angebot die ausgefüllte „Eigener</w:t>
      </w:r>
      <w:r w:rsidR="00B773B5">
        <w:t xml:space="preserve">klärung zur Eignung“ </w:t>
      </w:r>
      <w:r w:rsidR="002C706E" w:rsidRPr="002C706E">
        <w:t>oder eine Einheitliche Europä</w:t>
      </w:r>
      <w:r w:rsidR="002C706E" w:rsidRPr="002C706E">
        <w:t>i</w:t>
      </w:r>
      <w:r w:rsidR="002C706E" w:rsidRPr="002C706E">
        <w:t xml:space="preserve">sche Eigenerklärung (EEE) </w:t>
      </w:r>
      <w:r w:rsidR="00B773B5">
        <w:t>vorzulegen,</w:t>
      </w:r>
      <w:r w:rsidRPr="00786837">
        <w:t xml:space="preserve"> ggf. ergänzt durch geforderte auftragsspezifische Einzelnachweise. Ebenso sind die in der „Eigenerklärung zur Eignung“ genannten Bescheinigungen zuständiger Stellen mit dem Angebot vorzulegen. Ist der Einsatz von Nachunternehmern vorgesehen, müssen die Eigenerklärungen und B</w:t>
      </w:r>
      <w:r w:rsidRPr="00786837">
        <w:t>e</w:t>
      </w:r>
      <w:r w:rsidRPr="00786837">
        <w:t xml:space="preserve">scheinigungen auch für die benannten Nachunternehmer </w:t>
      </w:r>
      <w:r w:rsidR="0005193D" w:rsidRPr="0005193D">
        <w:t xml:space="preserve">auf gesondertes Verlangen </w:t>
      </w:r>
      <w:r w:rsidRPr="00786837">
        <w:t>vorgelegt werden, ggf. e</w:t>
      </w:r>
      <w:r w:rsidRPr="00786837">
        <w:t>r</w:t>
      </w:r>
      <w:r w:rsidRPr="00786837">
        <w:t>gänzt durch geforderte auftragsspezifische Einzelnachweise.</w:t>
      </w:r>
      <w:r w:rsidRPr="00786837">
        <w:br/>
        <w:t>Die Verpflichtung zur Vorlage von Eigenerklärungen und Bescheinigungen entfällt, soweit die Eignung (Bieter und benannte Nachunternehmer) bereits im Teilnahmewettbewerb nachgewiesen ist.</w:t>
      </w:r>
    </w:p>
    <w:sectPr w:rsidR="00464F48" w:rsidSect="00D40392">
      <w:headerReference w:type="default" r:id="rId9"/>
      <w:footerReference w:type="default" r:id="rId10"/>
      <w:footerReference w:type="first" r:id="rId11"/>
      <w:type w:val="continuous"/>
      <w:pgSz w:w="11906" w:h="16838"/>
      <w:pgMar w:top="1418" w:right="924" w:bottom="1134"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134C75" w14:textId="77777777" w:rsidR="00CA52ED" w:rsidRDefault="00CA52ED">
      <w:r>
        <w:separator/>
      </w:r>
    </w:p>
  </w:endnote>
  <w:endnote w:type="continuationSeparator" w:id="0">
    <w:p w14:paraId="0128374C" w14:textId="77777777" w:rsidR="00CA52ED" w:rsidRDefault="00CA52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5E9087" w14:textId="77777777" w:rsidR="003A6498" w:rsidRPr="001C6B80" w:rsidRDefault="003A6498" w:rsidP="003A6498">
    <w:pPr>
      <w:pStyle w:val="Fuzeile"/>
      <w:pBdr>
        <w:top w:val="single" w:sz="4" w:space="1" w:color="auto"/>
      </w:pBdr>
      <w:rPr>
        <w:rFonts w:cs="Arial"/>
        <w:sz w:val="20"/>
      </w:rPr>
    </w:pPr>
  </w:p>
  <w:p w14:paraId="42DB57FF" w14:textId="4F7A01A1" w:rsidR="003A6498" w:rsidRPr="001C6B80" w:rsidRDefault="003A6498" w:rsidP="003A6498">
    <w:pPr>
      <w:pStyle w:val="Fuzeile"/>
      <w:rPr>
        <w:rFonts w:cs="Arial"/>
        <w:sz w:val="20"/>
      </w:rPr>
    </w:pPr>
    <w:r w:rsidRPr="001C6B80">
      <w:rPr>
        <w:rFonts w:cs="Arial"/>
        <w:sz w:val="20"/>
      </w:rPr>
      <w:t xml:space="preserve">Stand: </w:t>
    </w:r>
    <w:r w:rsidR="00937457">
      <w:rPr>
        <w:rFonts w:cs="Arial"/>
        <w:sz w:val="20"/>
      </w:rPr>
      <w:t>01</w:t>
    </w:r>
    <w:r w:rsidR="00737B14">
      <w:rPr>
        <w:rFonts w:cs="Arial"/>
        <w:sz w:val="20"/>
      </w:rPr>
      <w:t>-</w:t>
    </w:r>
    <w:r w:rsidR="00937457">
      <w:rPr>
        <w:rFonts w:cs="Arial"/>
        <w:sz w:val="20"/>
      </w:rPr>
      <w:t>21</w:t>
    </w:r>
    <w:r w:rsidR="00937457" w:rsidRPr="001C6B80">
      <w:rPr>
        <w:rFonts w:cs="Arial"/>
        <w:sz w:val="20"/>
      </w:rPr>
      <w:ptab w:relativeTo="margin" w:alignment="center" w:leader="none"/>
    </w:r>
    <w:r w:rsidR="00937457">
      <w:rPr>
        <w:rFonts w:cs="Arial"/>
        <w:sz w:val="20"/>
      </w:rPr>
      <w:t>10002</w:t>
    </w:r>
    <w:r w:rsidR="00937457" w:rsidRPr="001C6B80">
      <w:rPr>
        <w:rFonts w:cs="Arial"/>
        <w:sz w:val="20"/>
      </w:rPr>
      <w:ptab w:relativeTo="margin" w:alignment="right" w:leader="none"/>
    </w:r>
    <w:r w:rsidR="00937457">
      <w:rPr>
        <w:rFonts w:cs="Arial"/>
        <w:sz w:val="20"/>
      </w:rPr>
      <w:t xml:space="preserve">Seite </w:t>
    </w:r>
    <w:r w:rsidR="00D41D01">
      <w:rPr>
        <w:rFonts w:cs="Arial"/>
      </w:rPr>
      <w:fldChar w:fldCharType="begin"/>
    </w:r>
    <w:r w:rsidR="000179C6">
      <w:rPr>
        <w:rFonts w:cs="Arial"/>
      </w:rPr>
      <w:instrText xml:space="preserve"> PAGE  \* MERGEFORMAT </w:instrText>
    </w:r>
    <w:r w:rsidR="00D41D01">
      <w:rPr>
        <w:rFonts w:cs="Arial"/>
      </w:rPr>
      <w:fldChar w:fldCharType="separate"/>
    </w:r>
    <w:r w:rsidR="00972649">
      <w:rPr>
        <w:rFonts w:cs="Arial"/>
        <w:noProof/>
      </w:rPr>
      <w:t>1</w:t>
    </w:r>
    <w:r w:rsidR="00D41D01">
      <w:rPr>
        <w:rFonts w:cs="Arial"/>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E07720" w14:textId="77777777" w:rsidR="007D43FA" w:rsidRPr="005D619A" w:rsidRDefault="000D4DAB" w:rsidP="00AD3C0D">
    <w:pPr>
      <w:ind w:right="360"/>
      <w:rPr>
        <w:rFonts w:cs="Arial"/>
        <w:szCs w:val="16"/>
      </w:rPr>
    </w:pPr>
    <w:r>
      <w:rPr>
        <w:rFonts w:cs="Arial"/>
        <w:noProof/>
        <w:szCs w:val="16"/>
      </w:rPr>
      <mc:AlternateContent>
        <mc:Choice Requires="wps">
          <w:drawing>
            <wp:anchor distT="4294967295" distB="4294967295" distL="114300" distR="114300" simplePos="0" relativeHeight="251660288" behindDoc="0" locked="0" layoutInCell="1" allowOverlap="1" wp14:anchorId="47FCB7F4" wp14:editId="4529DA8A">
              <wp:simplePos x="0" y="0"/>
              <wp:positionH relativeFrom="column">
                <wp:posOffset>0</wp:posOffset>
              </wp:positionH>
              <wp:positionV relativeFrom="paragraph">
                <wp:posOffset>73024</wp:posOffset>
              </wp:positionV>
              <wp:extent cx="6057900" cy="0"/>
              <wp:effectExtent l="0" t="0" r="0" b="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w16se="http://schemas.microsoft.com/office/word/2015/wordml/symex" xmlns:cx1="http://schemas.microsoft.com/office/drawing/2015/9/8/chartex" xmlns:cx="http://schemas.microsoft.com/office/drawing/2014/chartex">
          <w:pict>
            <v:line w14:anchorId="441300A9" id="Line 3"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5.75pt" to="477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MtHp8gEAALMDAAAOAAAAZHJzL2Uyb0RvYy54bWysU02P2jAQvVfqf7B8hwQWWIgIqypAL7RF&#10;2u0PMLZDrDoeyzYEVPW/d2w+um1vq83BGntm3sy8N5k/nVpNjtJ5Baakg35OiTQchDL7kn5/Wfem&#10;lPjAjGAajCzpWXr6tPj4Yd7ZQg6hAS2kIwhifNHZkjYh2CLLPG9ky3wfrDTorMG1LODV7TPhWIfo&#10;rc6GeT7JOnDCOuDSe3xdXpx0kfDrWvLwra69DESXFHsL6XTp3MUzW8xZsXfMNopf22Bv6KJlymDR&#10;O9SSBUYOTv0H1SruwEMd+hzaDOpacZlmwGkG+T/TPDfMyjQLkuPtnSb/frD863HriBKoHSWGtSjR&#10;RhlJHiIznfUFBlRm6+Js/GSe7Qb4D08MVA0ze5k6fDlbTBvEjOyvlHjxFvF33RcQGMMOARJNp9q1&#10;ERIJIKekxvmuhjwFwvFxko8fZzmKxm++jBW3ROt8+CyhJdEoqcaeEzA7bnyIjbDiFhLrGFgrrZPY&#10;2pCupLPxcJwSPGglojOGebffVdqRI4vrkr40FXpehzk4GJHAGsnE6moHpvTFxuLaRDwcBdu5Wpd9&#10;+DnLZ6vpajrqjYaTVW+UC9H7tK5Gvcl68DhePiyrajn4da16y0+0RiYvmuxAnLfuRjduRpr3usVx&#10;9V7fkyh//rXFbwAAAP//AwBQSwMEFAAGAAgAAAAhAHvt2QnaAAAABgEAAA8AAABkcnMvZG93bnJl&#10;di54bWxMj8FOwkAQhu8mvsNmTLwQ2IJipHZLjNqbF1HidegObWN3tnQXKD69Qzzocb5/8s832XJw&#10;rTpQHxrPBqaTBBRx6W3DlYGP92J8DypEZIutZzJwogDL/PIiw9T6I7/RYRUrJSUcUjRQx9ilWoey&#10;Jodh4jtiyba+dxhl7CttezxKuWv1LEnutMOG5UKNHT3VVH6t9s5AKNa0K75H5Sj5vKk8zXbPry9o&#10;zPXV8PgAKtIQ/5bhrC/qkIvTxu/ZBtUakEei0OkclKSL+a2AzS/Qeab/6+c/AAAA//8DAFBLAQIt&#10;ABQABgAIAAAAIQC2gziS/gAAAOEBAAATAAAAAAAAAAAAAAAAAAAAAABbQ29udGVudF9UeXBlc10u&#10;eG1sUEsBAi0AFAAGAAgAAAAhADj9If/WAAAAlAEAAAsAAAAAAAAAAAAAAAAALwEAAF9yZWxzLy5y&#10;ZWxzUEsBAi0AFAAGAAgAAAAhALYy0enyAQAAswMAAA4AAAAAAAAAAAAAAAAALgIAAGRycy9lMm9E&#10;b2MueG1sUEsBAi0AFAAGAAgAAAAhAHvt2QnaAAAABgEAAA8AAAAAAAAAAAAAAAAATAQAAGRycy9k&#10;b3ducmV2LnhtbFBLBQYAAAAABAAEAPMAAABTBQAAAAA=&#10;"/>
          </w:pict>
        </mc:Fallback>
      </mc:AlternateContent>
    </w:r>
  </w:p>
  <w:p w14:paraId="1246E137" w14:textId="77777777" w:rsidR="007D43FA" w:rsidRPr="005D619A" w:rsidRDefault="007D43FA" w:rsidP="00AD3C0D">
    <w:pPr>
      <w:tabs>
        <w:tab w:val="right" w:pos="9540"/>
      </w:tabs>
      <w:rPr>
        <w:rFonts w:cs="Arial"/>
      </w:rPr>
    </w:pPr>
    <w:r w:rsidRPr="005D619A">
      <w:rPr>
        <w:rFonts w:cs="Arial"/>
      </w:rPr>
      <w:t xml:space="preserve">HVA </w:t>
    </w:r>
    <w:r>
      <w:rPr>
        <w:rFonts w:cs="Arial"/>
      </w:rPr>
      <w:t>F-</w:t>
    </w:r>
    <w:proofErr w:type="spellStart"/>
    <w:r>
      <w:rPr>
        <w:rFonts w:cs="Arial"/>
      </w:rPr>
      <w:t>StB</w:t>
    </w:r>
    <w:proofErr w:type="spellEnd"/>
    <w:r>
      <w:rPr>
        <w:rFonts w:cs="Arial"/>
      </w:rPr>
      <w:t xml:space="preserve"> Bewerbungsbedingungen Angebotsabgabe 12</w:t>
    </w:r>
    <w:r w:rsidRPr="005D619A">
      <w:rPr>
        <w:rFonts w:cs="Arial"/>
      </w:rPr>
      <w:t>-1</w:t>
    </w:r>
    <w:r>
      <w:rPr>
        <w:rFonts w:cs="Arial"/>
      </w:rPr>
      <w:t>4</w:t>
    </w:r>
    <w:r>
      <w:rPr>
        <w:rFonts w:cs="Arial"/>
      </w:rPr>
      <w:tab/>
      <w:t xml:space="preserve">10002 - Seite </w:t>
    </w:r>
    <w:r w:rsidR="00D41D01" w:rsidRPr="005D619A">
      <w:rPr>
        <w:rFonts w:cs="Arial"/>
      </w:rPr>
      <w:fldChar w:fldCharType="begin"/>
    </w:r>
    <w:r w:rsidRPr="005D619A">
      <w:rPr>
        <w:rFonts w:cs="Arial"/>
      </w:rPr>
      <w:instrText xml:space="preserve"> PAGE </w:instrText>
    </w:r>
    <w:r w:rsidR="00D41D01" w:rsidRPr="005D619A">
      <w:rPr>
        <w:rFonts w:cs="Arial"/>
      </w:rPr>
      <w:fldChar w:fldCharType="separate"/>
    </w:r>
    <w:r w:rsidR="00590219">
      <w:rPr>
        <w:rFonts w:cs="Arial"/>
        <w:noProof/>
      </w:rPr>
      <w:t>1</w:t>
    </w:r>
    <w:r w:rsidR="00D41D01" w:rsidRPr="005D619A">
      <w:rPr>
        <w:rFonts w:cs="Aria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3A94EF" w14:textId="77777777" w:rsidR="00CA52ED" w:rsidRDefault="00CA52ED">
      <w:r>
        <w:separator/>
      </w:r>
    </w:p>
  </w:footnote>
  <w:footnote w:type="continuationSeparator" w:id="0">
    <w:p w14:paraId="2982C836" w14:textId="77777777" w:rsidR="00CA52ED" w:rsidRDefault="00CA52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CD4324" w14:textId="77777777" w:rsidR="007D43FA" w:rsidRPr="001C6B80" w:rsidRDefault="007D43FA" w:rsidP="00AD2AB0">
    <w:pPr>
      <w:pStyle w:val="Kopfzeile"/>
      <w:tabs>
        <w:tab w:val="clear" w:pos="4536"/>
        <w:tab w:val="right" w:pos="1134"/>
      </w:tabs>
      <w:rPr>
        <w:rFonts w:cs="Arial"/>
        <w:b/>
        <w:sz w:val="24"/>
        <w:szCs w:val="24"/>
      </w:rPr>
    </w:pPr>
    <w:r w:rsidRPr="001C6B80">
      <w:rPr>
        <w:rFonts w:cs="Arial"/>
        <w:b/>
        <w:sz w:val="24"/>
        <w:szCs w:val="24"/>
      </w:rPr>
      <w:t>HVA F-</w:t>
    </w:r>
    <w:proofErr w:type="spellStart"/>
    <w:r w:rsidRPr="001C6B80">
      <w:rPr>
        <w:rFonts w:cs="Arial"/>
        <w:b/>
        <w:sz w:val="24"/>
        <w:szCs w:val="24"/>
      </w:rPr>
      <w:t>StB</w:t>
    </w:r>
    <w:proofErr w:type="spellEnd"/>
    <w:r w:rsidR="00D012BD">
      <w:rPr>
        <w:rFonts w:cs="Arial"/>
        <w:b/>
        <w:sz w:val="24"/>
        <w:szCs w:val="24"/>
      </w:rPr>
      <w:tab/>
    </w:r>
    <w:r w:rsidR="00D52ACB">
      <w:rPr>
        <w:rFonts w:cs="Arial"/>
        <w:b/>
        <w:sz w:val="24"/>
        <w:szCs w:val="24"/>
      </w:rPr>
      <w:t>Teilnahme</w:t>
    </w:r>
    <w:r w:rsidR="00D012BD">
      <w:rPr>
        <w:rFonts w:cs="Arial"/>
        <w:b/>
        <w:sz w:val="24"/>
        <w:szCs w:val="24"/>
      </w:rPr>
      <w:t xml:space="preserve">bedingungen </w:t>
    </w:r>
    <w:r>
      <w:rPr>
        <w:rFonts w:cs="Arial"/>
        <w:b/>
        <w:sz w:val="24"/>
        <w:szCs w:val="24"/>
      </w:rPr>
      <w:t>Angebotsabgabe</w:t>
    </w:r>
  </w:p>
  <w:p w14:paraId="659583EF" w14:textId="77777777" w:rsidR="007D43FA" w:rsidRPr="00973AF9" w:rsidRDefault="007D43FA" w:rsidP="007D43FA">
    <w:pPr>
      <w:pStyle w:val="Kopfzeile"/>
      <w:pBdr>
        <w:bottom w:val="single" w:sz="4" w:space="1" w:color="auto"/>
      </w:pBdr>
      <w:rPr>
        <w:rFonts w:cs="Arial"/>
        <w:sz w:val="24"/>
        <w:szCs w:val="24"/>
      </w:rPr>
    </w:pPr>
  </w:p>
  <w:p w14:paraId="33F34915" w14:textId="77777777" w:rsidR="007D43FA" w:rsidRDefault="007D43FA">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44B32"/>
    <w:multiLevelType w:val="multilevel"/>
    <w:tmpl w:val="0E343272"/>
    <w:lvl w:ilvl="0">
      <w:start w:val="1"/>
      <w:numFmt w:val="none"/>
      <w:lvlText w:val="3.1"/>
      <w:lvlJc w:val="left"/>
      <w:pPr>
        <w:tabs>
          <w:tab w:val="num" w:pos="851"/>
        </w:tabs>
        <w:ind w:left="851" w:hanging="851"/>
      </w:pPr>
      <w:rPr>
        <w:rFonts w:hint="default"/>
      </w:rPr>
    </w:lvl>
    <w:lvl w:ilvl="1">
      <w:start w:val="1"/>
      <w:numFmt w:val="decimal"/>
      <w:lvlText w:val="%1.%2"/>
      <w:lvlJc w:val="left"/>
      <w:pPr>
        <w:tabs>
          <w:tab w:val="num" w:pos="709"/>
        </w:tabs>
        <w:ind w:left="709" w:hanging="70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169A3B34"/>
    <w:multiLevelType w:val="multilevel"/>
    <w:tmpl w:val="DE527EB4"/>
    <w:lvl w:ilvl="0">
      <w:start w:val="1"/>
      <w:numFmt w:val="decimal"/>
      <w:lvlText w:val="%1."/>
      <w:lvlJc w:val="left"/>
      <w:pPr>
        <w:tabs>
          <w:tab w:val="num" w:pos="567"/>
        </w:tabs>
        <w:ind w:left="567" w:hanging="567"/>
      </w:pPr>
      <w:rPr>
        <w:rFonts w:hint="default"/>
        <w:b/>
        <w:bCs/>
        <w:i w:val="0"/>
        <w:iCs w:val="0"/>
        <w:sz w:val="18"/>
        <w:szCs w:val="18"/>
      </w:rPr>
    </w:lvl>
    <w:lvl w:ilvl="1">
      <w:start w:val="1"/>
      <w:numFmt w:val="none"/>
      <w:lvlText w:val="%2"/>
      <w:lvlJc w:val="left"/>
      <w:pPr>
        <w:tabs>
          <w:tab w:val="num" w:pos="567"/>
        </w:tabs>
        <w:ind w:left="567" w:hanging="567"/>
      </w:pPr>
      <w:rPr>
        <w:rFonts w:hint="default"/>
        <w:sz w:val="18"/>
        <w:szCs w:val="18"/>
      </w:rPr>
    </w:lvl>
    <w:lvl w:ilvl="2">
      <w:start w:val="1"/>
      <w:numFmt w:val="decimal"/>
      <w:lvlRestart w:val="1"/>
      <w:lvlText w:val="%1.%3"/>
      <w:lvlJc w:val="left"/>
      <w:pPr>
        <w:tabs>
          <w:tab w:val="num" w:pos="567"/>
        </w:tabs>
        <w:ind w:left="567" w:hanging="567"/>
      </w:pPr>
      <w:rPr>
        <w:rFonts w:hint="default"/>
        <w:color w:val="auto"/>
        <w:sz w:val="18"/>
        <w:szCs w:val="18"/>
      </w:rPr>
    </w:lvl>
    <w:lvl w:ilvl="3">
      <w:start w:val="1"/>
      <w:numFmt w:val="bullet"/>
      <w:lvlRestart w:val="0"/>
      <w:lvlText w:val=""/>
      <w:lvlJc w:val="left"/>
      <w:pPr>
        <w:tabs>
          <w:tab w:val="num" w:pos="737"/>
        </w:tabs>
        <w:ind w:left="737" w:hanging="170"/>
      </w:pPr>
      <w:rPr>
        <w:rFonts w:ascii="Symbol" w:hAnsi="Symbol" w:hint="default"/>
        <w:sz w:val="18"/>
        <w:szCs w:val="18"/>
      </w:rPr>
    </w:lvl>
    <w:lvl w:ilvl="4">
      <w:start w:val="1"/>
      <w:numFmt w:val="decimal"/>
      <w:lvlText w:val="%1.%2.%3.%4.%5."/>
      <w:lvlJc w:val="left"/>
      <w:pPr>
        <w:ind w:left="9693" w:hanging="792"/>
      </w:pPr>
      <w:rPr>
        <w:rFonts w:hint="default"/>
      </w:rPr>
    </w:lvl>
    <w:lvl w:ilvl="5">
      <w:start w:val="1"/>
      <w:numFmt w:val="decimal"/>
      <w:lvlText w:val="%1.%2.%3.%4.%5.%6."/>
      <w:lvlJc w:val="left"/>
      <w:pPr>
        <w:ind w:left="10197" w:hanging="936"/>
      </w:pPr>
      <w:rPr>
        <w:rFonts w:hint="default"/>
      </w:rPr>
    </w:lvl>
    <w:lvl w:ilvl="6">
      <w:start w:val="1"/>
      <w:numFmt w:val="decimal"/>
      <w:lvlText w:val="%1.%2.%3.%4.%5.%6.%7."/>
      <w:lvlJc w:val="left"/>
      <w:pPr>
        <w:ind w:left="10701" w:hanging="1080"/>
      </w:pPr>
      <w:rPr>
        <w:rFonts w:hint="default"/>
      </w:rPr>
    </w:lvl>
    <w:lvl w:ilvl="7">
      <w:start w:val="1"/>
      <w:numFmt w:val="decimal"/>
      <w:lvlText w:val="%1.%2.%3.%4.%5.%6.%7.%8."/>
      <w:lvlJc w:val="left"/>
      <w:pPr>
        <w:ind w:left="11205" w:hanging="1224"/>
      </w:pPr>
      <w:rPr>
        <w:rFonts w:hint="default"/>
      </w:rPr>
    </w:lvl>
    <w:lvl w:ilvl="8">
      <w:start w:val="1"/>
      <w:numFmt w:val="decimal"/>
      <w:lvlText w:val="%1.%2.%3.%4.%5.%6.%7.%8.%9."/>
      <w:lvlJc w:val="left"/>
      <w:pPr>
        <w:ind w:left="11781" w:hanging="1440"/>
      </w:pPr>
      <w:rPr>
        <w:rFonts w:hint="default"/>
      </w:rPr>
    </w:lvl>
  </w:abstractNum>
  <w:abstractNum w:abstractNumId="2">
    <w:nsid w:val="357E4F83"/>
    <w:multiLevelType w:val="multilevel"/>
    <w:tmpl w:val="FDDA31C2"/>
    <w:numStyleLink w:val="ListeA"/>
  </w:abstractNum>
  <w:abstractNum w:abstractNumId="3">
    <w:nsid w:val="742505BA"/>
    <w:multiLevelType w:val="multilevel"/>
    <w:tmpl w:val="FDDA31C2"/>
    <w:numStyleLink w:val="ListeA"/>
  </w:abstractNum>
  <w:abstractNum w:abstractNumId="4">
    <w:nsid w:val="75E51CD2"/>
    <w:multiLevelType w:val="multilevel"/>
    <w:tmpl w:val="FDDA31C2"/>
    <w:styleLink w:val="ListeA"/>
    <w:lvl w:ilvl="0">
      <w:start w:val="1"/>
      <w:numFmt w:val="decimal"/>
      <w:pStyle w:val="Liste-A-00"/>
      <w:lvlText w:val="%1."/>
      <w:lvlJc w:val="left"/>
      <w:pPr>
        <w:tabs>
          <w:tab w:val="num" w:pos="567"/>
        </w:tabs>
        <w:ind w:left="567" w:hanging="567"/>
      </w:pPr>
      <w:rPr>
        <w:rFonts w:hint="default"/>
        <w:b/>
        <w:bCs/>
        <w:i w:val="0"/>
        <w:iCs w:val="0"/>
        <w:sz w:val="18"/>
        <w:szCs w:val="18"/>
      </w:rPr>
    </w:lvl>
    <w:lvl w:ilvl="1">
      <w:start w:val="1"/>
      <w:numFmt w:val="none"/>
      <w:pStyle w:val="Liste-A-01"/>
      <w:lvlText w:val="%2"/>
      <w:lvlJc w:val="left"/>
      <w:pPr>
        <w:tabs>
          <w:tab w:val="num" w:pos="567"/>
        </w:tabs>
        <w:ind w:left="567" w:hanging="567"/>
      </w:pPr>
      <w:rPr>
        <w:rFonts w:hint="default"/>
        <w:sz w:val="18"/>
        <w:szCs w:val="18"/>
      </w:rPr>
    </w:lvl>
    <w:lvl w:ilvl="2">
      <w:start w:val="1"/>
      <w:numFmt w:val="decimal"/>
      <w:lvlRestart w:val="1"/>
      <w:pStyle w:val="Liste-A-02"/>
      <w:lvlText w:val="%1.%3"/>
      <w:lvlJc w:val="left"/>
      <w:pPr>
        <w:tabs>
          <w:tab w:val="num" w:pos="567"/>
        </w:tabs>
        <w:ind w:left="567" w:hanging="567"/>
      </w:pPr>
      <w:rPr>
        <w:rFonts w:hint="default"/>
        <w:color w:val="auto"/>
        <w:sz w:val="18"/>
        <w:szCs w:val="18"/>
      </w:rPr>
    </w:lvl>
    <w:lvl w:ilvl="3">
      <w:start w:val="1"/>
      <w:numFmt w:val="bullet"/>
      <w:lvlRestart w:val="0"/>
      <w:pStyle w:val="Liste-A-03"/>
      <w:lvlText w:val=""/>
      <w:lvlJc w:val="left"/>
      <w:pPr>
        <w:tabs>
          <w:tab w:val="num" w:pos="737"/>
        </w:tabs>
        <w:ind w:left="737" w:hanging="170"/>
      </w:pPr>
      <w:rPr>
        <w:rFonts w:ascii="Symbol" w:hAnsi="Symbol" w:hint="default"/>
        <w:sz w:val="18"/>
        <w:szCs w:val="18"/>
      </w:rPr>
    </w:lvl>
    <w:lvl w:ilvl="4">
      <w:start w:val="1"/>
      <w:numFmt w:val="decimal"/>
      <w:lvlText w:val="%1.%2.%3.%4.%5."/>
      <w:lvlJc w:val="left"/>
      <w:pPr>
        <w:ind w:left="9693" w:hanging="792"/>
      </w:pPr>
      <w:rPr>
        <w:rFonts w:hint="default"/>
      </w:rPr>
    </w:lvl>
    <w:lvl w:ilvl="5">
      <w:start w:val="1"/>
      <w:numFmt w:val="decimal"/>
      <w:lvlText w:val="%1.%2.%3.%4.%5.%6."/>
      <w:lvlJc w:val="left"/>
      <w:pPr>
        <w:ind w:left="10197" w:hanging="936"/>
      </w:pPr>
      <w:rPr>
        <w:rFonts w:hint="default"/>
      </w:rPr>
    </w:lvl>
    <w:lvl w:ilvl="6">
      <w:start w:val="1"/>
      <w:numFmt w:val="decimal"/>
      <w:lvlText w:val="%1.%2.%3.%4.%5.%6.%7."/>
      <w:lvlJc w:val="left"/>
      <w:pPr>
        <w:ind w:left="10701" w:hanging="1080"/>
      </w:pPr>
      <w:rPr>
        <w:rFonts w:hint="default"/>
      </w:rPr>
    </w:lvl>
    <w:lvl w:ilvl="7">
      <w:start w:val="1"/>
      <w:numFmt w:val="decimal"/>
      <w:lvlText w:val="%1.%2.%3.%4.%5.%6.%7.%8."/>
      <w:lvlJc w:val="left"/>
      <w:pPr>
        <w:ind w:left="11205" w:hanging="1224"/>
      </w:pPr>
      <w:rPr>
        <w:rFonts w:hint="default"/>
      </w:rPr>
    </w:lvl>
    <w:lvl w:ilvl="8">
      <w:start w:val="1"/>
      <w:numFmt w:val="decimal"/>
      <w:lvlText w:val="%1.%2.%3.%4.%5.%6.%7.%8.%9."/>
      <w:lvlJc w:val="left"/>
      <w:pPr>
        <w:ind w:left="11781" w:hanging="1440"/>
      </w:pPr>
      <w:rPr>
        <w:rFonts w:hint="default"/>
      </w:rPr>
    </w:lvl>
  </w:abstractNum>
  <w:num w:numId="1">
    <w:abstractNumId w:val="4"/>
  </w:num>
  <w:num w:numId="2">
    <w:abstractNumId w:val="3"/>
  </w:num>
  <w:num w:numId="3">
    <w:abstractNumId w:val="2"/>
  </w:num>
  <w:num w:numId="4">
    <w:abstractNumId w:val="0"/>
  </w:num>
  <w:num w:numId="5">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mirrorMargins/>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08"/>
  <w:autoHyphenation/>
  <w:consecutiveHyphenLimit w:val="2"/>
  <w:hyphenationZone w:val="425"/>
  <w:evenAndOddHeaders/>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583F"/>
    <w:rsid w:val="000179C6"/>
    <w:rsid w:val="0005193D"/>
    <w:rsid w:val="000A26FA"/>
    <w:rsid w:val="000D4DAB"/>
    <w:rsid w:val="000E7C6C"/>
    <w:rsid w:val="000F6126"/>
    <w:rsid w:val="00121E09"/>
    <w:rsid w:val="00126146"/>
    <w:rsid w:val="00170284"/>
    <w:rsid w:val="0017446D"/>
    <w:rsid w:val="001D043F"/>
    <w:rsid w:val="001F5B60"/>
    <w:rsid w:val="00213D7F"/>
    <w:rsid w:val="002313C2"/>
    <w:rsid w:val="0026582A"/>
    <w:rsid w:val="002A65CA"/>
    <w:rsid w:val="002C706E"/>
    <w:rsid w:val="00322774"/>
    <w:rsid w:val="0032701D"/>
    <w:rsid w:val="003A6498"/>
    <w:rsid w:val="003D3702"/>
    <w:rsid w:val="00464F48"/>
    <w:rsid w:val="004C2E35"/>
    <w:rsid w:val="0050754B"/>
    <w:rsid w:val="005254A1"/>
    <w:rsid w:val="005323EA"/>
    <w:rsid w:val="00571CB9"/>
    <w:rsid w:val="00590219"/>
    <w:rsid w:val="005F41D0"/>
    <w:rsid w:val="0062583F"/>
    <w:rsid w:val="006A45D2"/>
    <w:rsid w:val="00737B14"/>
    <w:rsid w:val="00786837"/>
    <w:rsid w:val="007B434C"/>
    <w:rsid w:val="007D43FA"/>
    <w:rsid w:val="00871EAD"/>
    <w:rsid w:val="008D432E"/>
    <w:rsid w:val="008D5FC2"/>
    <w:rsid w:val="00937457"/>
    <w:rsid w:val="00947213"/>
    <w:rsid w:val="00972649"/>
    <w:rsid w:val="00986781"/>
    <w:rsid w:val="009D5FF3"/>
    <w:rsid w:val="00A94929"/>
    <w:rsid w:val="00AA63DA"/>
    <w:rsid w:val="00AC7D10"/>
    <w:rsid w:val="00AD2AB0"/>
    <w:rsid w:val="00AD3C0D"/>
    <w:rsid w:val="00B0392C"/>
    <w:rsid w:val="00B258D2"/>
    <w:rsid w:val="00B45494"/>
    <w:rsid w:val="00B46659"/>
    <w:rsid w:val="00B773B5"/>
    <w:rsid w:val="00B825C7"/>
    <w:rsid w:val="00BF0FC6"/>
    <w:rsid w:val="00C00FB9"/>
    <w:rsid w:val="00C01B07"/>
    <w:rsid w:val="00C57A3F"/>
    <w:rsid w:val="00CA52ED"/>
    <w:rsid w:val="00D012BD"/>
    <w:rsid w:val="00D40392"/>
    <w:rsid w:val="00D41D01"/>
    <w:rsid w:val="00D52ACB"/>
    <w:rsid w:val="00D919F7"/>
    <w:rsid w:val="00E865E2"/>
    <w:rsid w:val="00E97BE8"/>
    <w:rsid w:val="00EC2740"/>
    <w:rsid w:val="00EE59BE"/>
    <w:rsid w:val="00F2160C"/>
    <w:rsid w:val="00FB58B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oNotEmbedSmartTags/>
  <w:decimalSymbol w:val=","/>
  <w:listSeparator w:val=";"/>
  <w14:docId w14:val="4BC225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de-DE"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F5B60"/>
    <w:pPr>
      <w:contextualSpacing/>
    </w:pPr>
    <w:rPr>
      <w:rFonts w:ascii="Arial" w:eastAsia="Times New Roman" w:hAnsi="Arial"/>
      <w:sz w:val="18"/>
      <w:lang w:eastAsia="de-DE"/>
    </w:rPr>
  </w:style>
  <w:style w:type="paragraph" w:styleId="berschrift1">
    <w:name w:val="heading 1"/>
    <w:basedOn w:val="Standard"/>
    <w:next w:val="Standard"/>
    <w:qFormat/>
    <w:rsid w:val="00F2160C"/>
    <w:pPr>
      <w:keepNext/>
      <w:tabs>
        <w:tab w:val="left" w:pos="7938"/>
      </w:tabs>
      <w:overflowPunct w:val="0"/>
      <w:autoSpaceDE w:val="0"/>
      <w:autoSpaceDN w:val="0"/>
      <w:adjustRightInd w:val="0"/>
      <w:jc w:val="center"/>
      <w:textAlignment w:val="baseline"/>
      <w:outlineLvl w:val="0"/>
    </w:pPr>
    <w:rPr>
      <w:b/>
      <w:sz w:val="28"/>
    </w:rPr>
  </w:style>
  <w:style w:type="paragraph" w:styleId="berschrift2">
    <w:name w:val="heading 2"/>
    <w:basedOn w:val="Standard"/>
    <w:next w:val="Standard"/>
    <w:qFormat/>
    <w:rsid w:val="001F5B60"/>
    <w:pPr>
      <w:keepNext/>
      <w:tabs>
        <w:tab w:val="left" w:pos="7938"/>
      </w:tabs>
      <w:overflowPunct w:val="0"/>
      <w:autoSpaceDE w:val="0"/>
      <w:autoSpaceDN w:val="0"/>
      <w:adjustRightInd w:val="0"/>
      <w:textAlignment w:val="baseline"/>
      <w:outlineLvl w:val="1"/>
    </w:pPr>
    <w:rPr>
      <w:b/>
      <w:sz w:val="20"/>
    </w:rPr>
  </w:style>
  <w:style w:type="paragraph" w:styleId="berschrift3">
    <w:name w:val="heading 3"/>
    <w:basedOn w:val="Standard"/>
    <w:next w:val="Standard"/>
    <w:qFormat/>
    <w:rsid w:val="00C57A3F"/>
    <w:pPr>
      <w:keepNext/>
      <w:tabs>
        <w:tab w:val="left" w:pos="7938"/>
      </w:tabs>
      <w:overflowPunct w:val="0"/>
      <w:autoSpaceDE w:val="0"/>
      <w:autoSpaceDN w:val="0"/>
      <w:adjustRightInd w:val="0"/>
      <w:textAlignment w:val="baseline"/>
      <w:outlineLvl w:val="2"/>
    </w:pPr>
    <w:rPr>
      <w:b/>
      <w:sz w:val="28"/>
    </w:rPr>
  </w:style>
  <w:style w:type="paragraph" w:styleId="berschrift4">
    <w:name w:val="heading 4"/>
    <w:basedOn w:val="Standard"/>
    <w:next w:val="Standard"/>
    <w:qFormat/>
    <w:rsid w:val="00C57A3F"/>
    <w:pPr>
      <w:keepNext/>
      <w:overflowPunct w:val="0"/>
      <w:autoSpaceDE w:val="0"/>
      <w:autoSpaceDN w:val="0"/>
      <w:adjustRightInd w:val="0"/>
      <w:textAlignment w:val="baseline"/>
      <w:outlineLvl w:val="3"/>
    </w:pPr>
    <w:rPr>
      <w:b/>
      <w:i/>
      <w:sz w:val="24"/>
    </w:rPr>
  </w:style>
  <w:style w:type="paragraph" w:styleId="berschrift5">
    <w:name w:val="heading 5"/>
    <w:basedOn w:val="Standard"/>
    <w:next w:val="Standard"/>
    <w:qFormat/>
    <w:rsid w:val="00C57A3F"/>
    <w:pPr>
      <w:keepNext/>
      <w:overflowPunct w:val="0"/>
      <w:autoSpaceDE w:val="0"/>
      <w:autoSpaceDN w:val="0"/>
      <w:adjustRightInd w:val="0"/>
      <w:jc w:val="both"/>
      <w:textAlignment w:val="baseline"/>
      <w:outlineLvl w:val="4"/>
    </w:pPr>
    <w:rPr>
      <w:i/>
      <w:sz w:val="28"/>
      <w:lang w:val="it-I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57A3F"/>
    <w:rPr>
      <w:rFonts w:ascii="Lucida Grande" w:hAnsi="Lucida Grande" w:cs="Lucida Grande"/>
      <w:szCs w:val="18"/>
    </w:rPr>
  </w:style>
  <w:style w:type="character" w:customStyle="1" w:styleId="SprechblasentextZchn">
    <w:name w:val="Sprechblasentext Zchn"/>
    <w:basedOn w:val="Absatz-Standardschriftart"/>
    <w:link w:val="Sprechblasentext"/>
    <w:uiPriority w:val="99"/>
    <w:semiHidden/>
    <w:rsid w:val="00C57A3F"/>
    <w:rPr>
      <w:rFonts w:ascii="Lucida Grande" w:eastAsia="Times New Roman" w:hAnsi="Lucida Grande" w:cs="Lucida Grande"/>
      <w:sz w:val="18"/>
      <w:szCs w:val="18"/>
      <w:lang w:eastAsia="de-DE"/>
    </w:rPr>
  </w:style>
  <w:style w:type="paragraph" w:styleId="Listenabsatz">
    <w:name w:val="List Paragraph"/>
    <w:basedOn w:val="Standard"/>
    <w:uiPriority w:val="34"/>
    <w:qFormat/>
    <w:rsid w:val="00F2160C"/>
    <w:pPr>
      <w:ind w:left="720"/>
    </w:pPr>
  </w:style>
  <w:style w:type="paragraph" w:styleId="Titel">
    <w:name w:val="Title"/>
    <w:basedOn w:val="Standard"/>
    <w:link w:val="TitelZchn"/>
    <w:qFormat/>
    <w:rsid w:val="00AD3C0D"/>
    <w:pPr>
      <w:jc w:val="center"/>
    </w:pPr>
    <w:rPr>
      <w:b/>
      <w:sz w:val="40"/>
    </w:rPr>
  </w:style>
  <w:style w:type="character" w:customStyle="1" w:styleId="TitelZchn">
    <w:name w:val="Titel Zchn"/>
    <w:basedOn w:val="Absatz-Standardschriftart"/>
    <w:link w:val="Titel"/>
    <w:rsid w:val="00AD3C0D"/>
    <w:rPr>
      <w:rFonts w:ascii="Arial" w:eastAsia="Times New Roman" w:hAnsi="Arial"/>
      <w:b/>
      <w:sz w:val="40"/>
      <w:lang w:eastAsia="de-DE"/>
    </w:rPr>
  </w:style>
  <w:style w:type="paragraph" w:customStyle="1" w:styleId="Liste-A-01">
    <w:name w:val="Liste-A-01"/>
    <w:basedOn w:val="Standard"/>
    <w:qFormat/>
    <w:rsid w:val="001D043F"/>
    <w:pPr>
      <w:numPr>
        <w:ilvl w:val="1"/>
        <w:numId w:val="3"/>
      </w:numPr>
      <w:spacing w:before="60" w:after="60"/>
      <w:jc w:val="both"/>
    </w:pPr>
  </w:style>
  <w:style w:type="paragraph" w:customStyle="1" w:styleId="Liste-A-03">
    <w:name w:val="Liste-A-03"/>
    <w:basedOn w:val="Liste-A-02"/>
    <w:qFormat/>
    <w:rsid w:val="00B258D2"/>
    <w:pPr>
      <w:numPr>
        <w:ilvl w:val="3"/>
      </w:numPr>
      <w:contextualSpacing/>
    </w:pPr>
  </w:style>
  <w:style w:type="paragraph" w:customStyle="1" w:styleId="Liste-A-00">
    <w:name w:val="Liste-A-00"/>
    <w:basedOn w:val="Standard"/>
    <w:rsid w:val="001D043F"/>
    <w:pPr>
      <w:numPr>
        <w:numId w:val="3"/>
      </w:numPr>
      <w:spacing w:before="80" w:after="40"/>
      <w:outlineLvl w:val="2"/>
    </w:pPr>
    <w:rPr>
      <w:b/>
    </w:rPr>
  </w:style>
  <w:style w:type="numbering" w:customStyle="1" w:styleId="ListeA">
    <w:name w:val="Liste_A"/>
    <w:uiPriority w:val="99"/>
    <w:rsid w:val="001D043F"/>
    <w:pPr>
      <w:numPr>
        <w:numId w:val="1"/>
      </w:numPr>
    </w:pPr>
  </w:style>
  <w:style w:type="paragraph" w:customStyle="1" w:styleId="Liste-A-02">
    <w:name w:val="Liste-A-02"/>
    <w:basedOn w:val="Standard"/>
    <w:qFormat/>
    <w:rsid w:val="001D043F"/>
    <w:pPr>
      <w:numPr>
        <w:ilvl w:val="2"/>
        <w:numId w:val="3"/>
      </w:numPr>
      <w:spacing w:after="60"/>
      <w:contextualSpacing w:val="0"/>
      <w:jc w:val="both"/>
      <w:outlineLvl w:val="3"/>
    </w:pPr>
  </w:style>
  <w:style w:type="paragraph" w:styleId="Kopfzeile">
    <w:name w:val="header"/>
    <w:basedOn w:val="Standard"/>
    <w:link w:val="KopfzeileZchn"/>
    <w:uiPriority w:val="99"/>
    <w:unhideWhenUsed/>
    <w:rsid w:val="00FB58BB"/>
    <w:pPr>
      <w:tabs>
        <w:tab w:val="center" w:pos="4536"/>
        <w:tab w:val="right" w:pos="9582"/>
      </w:tabs>
    </w:pPr>
  </w:style>
  <w:style w:type="character" w:customStyle="1" w:styleId="KopfzeileZchn">
    <w:name w:val="Kopfzeile Zchn"/>
    <w:basedOn w:val="Absatz-Standardschriftart"/>
    <w:link w:val="Kopfzeile"/>
    <w:uiPriority w:val="99"/>
    <w:rsid w:val="00FB58BB"/>
    <w:rPr>
      <w:rFonts w:ascii="Arial" w:eastAsia="Times New Roman" w:hAnsi="Arial"/>
      <w:sz w:val="18"/>
      <w:lang w:eastAsia="de-DE"/>
    </w:rPr>
  </w:style>
  <w:style w:type="paragraph" w:styleId="Fuzeile">
    <w:name w:val="footer"/>
    <w:basedOn w:val="Standard"/>
    <w:link w:val="FuzeileZchn"/>
    <w:uiPriority w:val="99"/>
    <w:unhideWhenUsed/>
    <w:rsid w:val="00FB58BB"/>
    <w:pPr>
      <w:tabs>
        <w:tab w:val="center" w:pos="4536"/>
        <w:tab w:val="right" w:pos="9582"/>
      </w:tabs>
    </w:pPr>
  </w:style>
  <w:style w:type="character" w:customStyle="1" w:styleId="FuzeileZchn">
    <w:name w:val="Fußzeile Zchn"/>
    <w:basedOn w:val="Absatz-Standardschriftart"/>
    <w:link w:val="Fuzeile"/>
    <w:uiPriority w:val="99"/>
    <w:rsid w:val="00FB58BB"/>
    <w:rPr>
      <w:rFonts w:ascii="Arial" w:eastAsia="Times New Roman" w:hAnsi="Arial"/>
      <w:sz w:val="18"/>
      <w:lang w:eastAsia="de-DE"/>
    </w:rPr>
  </w:style>
  <w:style w:type="character" w:styleId="Kommentarzeichen">
    <w:name w:val="annotation reference"/>
    <w:basedOn w:val="Absatz-Standardschriftart"/>
    <w:uiPriority w:val="99"/>
    <w:semiHidden/>
    <w:unhideWhenUsed/>
    <w:rsid w:val="0026582A"/>
    <w:rPr>
      <w:sz w:val="16"/>
      <w:szCs w:val="16"/>
    </w:rPr>
  </w:style>
  <w:style w:type="paragraph" w:styleId="Kommentartext">
    <w:name w:val="annotation text"/>
    <w:basedOn w:val="Standard"/>
    <w:link w:val="KommentartextZchn"/>
    <w:uiPriority w:val="99"/>
    <w:semiHidden/>
    <w:unhideWhenUsed/>
    <w:rsid w:val="0026582A"/>
    <w:rPr>
      <w:sz w:val="20"/>
    </w:rPr>
  </w:style>
  <w:style w:type="character" w:customStyle="1" w:styleId="KommentartextZchn">
    <w:name w:val="Kommentartext Zchn"/>
    <w:basedOn w:val="Absatz-Standardschriftart"/>
    <w:link w:val="Kommentartext"/>
    <w:uiPriority w:val="99"/>
    <w:semiHidden/>
    <w:rsid w:val="0026582A"/>
    <w:rPr>
      <w:rFonts w:ascii="Arial" w:eastAsia="Times New Roman" w:hAnsi="Arial"/>
      <w:lang w:eastAsia="de-DE"/>
    </w:rPr>
  </w:style>
  <w:style w:type="paragraph" w:styleId="Kommentarthema">
    <w:name w:val="annotation subject"/>
    <w:basedOn w:val="Kommentartext"/>
    <w:next w:val="Kommentartext"/>
    <w:link w:val="KommentarthemaZchn"/>
    <w:uiPriority w:val="99"/>
    <w:semiHidden/>
    <w:unhideWhenUsed/>
    <w:rsid w:val="0026582A"/>
    <w:rPr>
      <w:b/>
      <w:bCs/>
    </w:rPr>
  </w:style>
  <w:style w:type="character" w:customStyle="1" w:styleId="KommentarthemaZchn">
    <w:name w:val="Kommentarthema Zchn"/>
    <w:basedOn w:val="KommentartextZchn"/>
    <w:link w:val="Kommentarthema"/>
    <w:uiPriority w:val="99"/>
    <w:semiHidden/>
    <w:rsid w:val="0026582A"/>
    <w:rPr>
      <w:rFonts w:ascii="Arial" w:eastAsia="Times New Roman" w:hAnsi="Arial"/>
      <w:b/>
      <w:bCs/>
      <w:lang w:eastAsia="de-DE"/>
    </w:rPr>
  </w:style>
  <w:style w:type="paragraph" w:styleId="berarbeitung">
    <w:name w:val="Revision"/>
    <w:hidden/>
    <w:uiPriority w:val="99"/>
    <w:semiHidden/>
    <w:rsid w:val="0026582A"/>
    <w:rPr>
      <w:rFonts w:ascii="Arial" w:eastAsia="Times New Roman" w:hAnsi="Arial"/>
      <w:sz w:val="18"/>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de-DE"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F5B60"/>
    <w:pPr>
      <w:contextualSpacing/>
    </w:pPr>
    <w:rPr>
      <w:rFonts w:ascii="Arial" w:eastAsia="Times New Roman" w:hAnsi="Arial"/>
      <w:sz w:val="18"/>
      <w:lang w:eastAsia="de-DE"/>
    </w:rPr>
  </w:style>
  <w:style w:type="paragraph" w:styleId="berschrift1">
    <w:name w:val="heading 1"/>
    <w:basedOn w:val="Standard"/>
    <w:next w:val="Standard"/>
    <w:qFormat/>
    <w:rsid w:val="00F2160C"/>
    <w:pPr>
      <w:keepNext/>
      <w:tabs>
        <w:tab w:val="left" w:pos="7938"/>
      </w:tabs>
      <w:overflowPunct w:val="0"/>
      <w:autoSpaceDE w:val="0"/>
      <w:autoSpaceDN w:val="0"/>
      <w:adjustRightInd w:val="0"/>
      <w:jc w:val="center"/>
      <w:textAlignment w:val="baseline"/>
      <w:outlineLvl w:val="0"/>
    </w:pPr>
    <w:rPr>
      <w:b/>
      <w:sz w:val="28"/>
    </w:rPr>
  </w:style>
  <w:style w:type="paragraph" w:styleId="berschrift2">
    <w:name w:val="heading 2"/>
    <w:basedOn w:val="Standard"/>
    <w:next w:val="Standard"/>
    <w:qFormat/>
    <w:rsid w:val="001F5B60"/>
    <w:pPr>
      <w:keepNext/>
      <w:tabs>
        <w:tab w:val="left" w:pos="7938"/>
      </w:tabs>
      <w:overflowPunct w:val="0"/>
      <w:autoSpaceDE w:val="0"/>
      <w:autoSpaceDN w:val="0"/>
      <w:adjustRightInd w:val="0"/>
      <w:textAlignment w:val="baseline"/>
      <w:outlineLvl w:val="1"/>
    </w:pPr>
    <w:rPr>
      <w:b/>
      <w:sz w:val="20"/>
    </w:rPr>
  </w:style>
  <w:style w:type="paragraph" w:styleId="berschrift3">
    <w:name w:val="heading 3"/>
    <w:basedOn w:val="Standard"/>
    <w:next w:val="Standard"/>
    <w:qFormat/>
    <w:rsid w:val="00C57A3F"/>
    <w:pPr>
      <w:keepNext/>
      <w:tabs>
        <w:tab w:val="left" w:pos="7938"/>
      </w:tabs>
      <w:overflowPunct w:val="0"/>
      <w:autoSpaceDE w:val="0"/>
      <w:autoSpaceDN w:val="0"/>
      <w:adjustRightInd w:val="0"/>
      <w:textAlignment w:val="baseline"/>
      <w:outlineLvl w:val="2"/>
    </w:pPr>
    <w:rPr>
      <w:b/>
      <w:sz w:val="28"/>
    </w:rPr>
  </w:style>
  <w:style w:type="paragraph" w:styleId="berschrift4">
    <w:name w:val="heading 4"/>
    <w:basedOn w:val="Standard"/>
    <w:next w:val="Standard"/>
    <w:qFormat/>
    <w:rsid w:val="00C57A3F"/>
    <w:pPr>
      <w:keepNext/>
      <w:overflowPunct w:val="0"/>
      <w:autoSpaceDE w:val="0"/>
      <w:autoSpaceDN w:val="0"/>
      <w:adjustRightInd w:val="0"/>
      <w:textAlignment w:val="baseline"/>
      <w:outlineLvl w:val="3"/>
    </w:pPr>
    <w:rPr>
      <w:b/>
      <w:i/>
      <w:sz w:val="24"/>
    </w:rPr>
  </w:style>
  <w:style w:type="paragraph" w:styleId="berschrift5">
    <w:name w:val="heading 5"/>
    <w:basedOn w:val="Standard"/>
    <w:next w:val="Standard"/>
    <w:qFormat/>
    <w:rsid w:val="00C57A3F"/>
    <w:pPr>
      <w:keepNext/>
      <w:overflowPunct w:val="0"/>
      <w:autoSpaceDE w:val="0"/>
      <w:autoSpaceDN w:val="0"/>
      <w:adjustRightInd w:val="0"/>
      <w:jc w:val="both"/>
      <w:textAlignment w:val="baseline"/>
      <w:outlineLvl w:val="4"/>
    </w:pPr>
    <w:rPr>
      <w:i/>
      <w:sz w:val="28"/>
      <w:lang w:val="it-I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57A3F"/>
    <w:rPr>
      <w:rFonts w:ascii="Lucida Grande" w:hAnsi="Lucida Grande" w:cs="Lucida Grande"/>
      <w:szCs w:val="18"/>
    </w:rPr>
  </w:style>
  <w:style w:type="character" w:customStyle="1" w:styleId="SprechblasentextZchn">
    <w:name w:val="Sprechblasentext Zchn"/>
    <w:basedOn w:val="Absatz-Standardschriftart"/>
    <w:link w:val="Sprechblasentext"/>
    <w:uiPriority w:val="99"/>
    <w:semiHidden/>
    <w:rsid w:val="00C57A3F"/>
    <w:rPr>
      <w:rFonts w:ascii="Lucida Grande" w:eastAsia="Times New Roman" w:hAnsi="Lucida Grande" w:cs="Lucida Grande"/>
      <w:sz w:val="18"/>
      <w:szCs w:val="18"/>
      <w:lang w:eastAsia="de-DE"/>
    </w:rPr>
  </w:style>
  <w:style w:type="paragraph" w:styleId="Listenabsatz">
    <w:name w:val="List Paragraph"/>
    <w:basedOn w:val="Standard"/>
    <w:uiPriority w:val="34"/>
    <w:qFormat/>
    <w:rsid w:val="00F2160C"/>
    <w:pPr>
      <w:ind w:left="720"/>
    </w:pPr>
  </w:style>
  <w:style w:type="paragraph" w:styleId="Titel">
    <w:name w:val="Title"/>
    <w:basedOn w:val="Standard"/>
    <w:link w:val="TitelZchn"/>
    <w:qFormat/>
    <w:rsid w:val="00AD3C0D"/>
    <w:pPr>
      <w:jc w:val="center"/>
    </w:pPr>
    <w:rPr>
      <w:b/>
      <w:sz w:val="40"/>
    </w:rPr>
  </w:style>
  <w:style w:type="character" w:customStyle="1" w:styleId="TitelZchn">
    <w:name w:val="Titel Zchn"/>
    <w:basedOn w:val="Absatz-Standardschriftart"/>
    <w:link w:val="Titel"/>
    <w:rsid w:val="00AD3C0D"/>
    <w:rPr>
      <w:rFonts w:ascii="Arial" w:eastAsia="Times New Roman" w:hAnsi="Arial"/>
      <w:b/>
      <w:sz w:val="40"/>
      <w:lang w:eastAsia="de-DE"/>
    </w:rPr>
  </w:style>
  <w:style w:type="paragraph" w:customStyle="1" w:styleId="Liste-A-01">
    <w:name w:val="Liste-A-01"/>
    <w:basedOn w:val="Standard"/>
    <w:qFormat/>
    <w:rsid w:val="001D043F"/>
    <w:pPr>
      <w:numPr>
        <w:ilvl w:val="1"/>
        <w:numId w:val="3"/>
      </w:numPr>
      <w:spacing w:before="60" w:after="60"/>
      <w:jc w:val="both"/>
    </w:pPr>
  </w:style>
  <w:style w:type="paragraph" w:customStyle="1" w:styleId="Liste-A-03">
    <w:name w:val="Liste-A-03"/>
    <w:basedOn w:val="Liste-A-02"/>
    <w:qFormat/>
    <w:rsid w:val="00B258D2"/>
    <w:pPr>
      <w:numPr>
        <w:ilvl w:val="3"/>
      </w:numPr>
      <w:contextualSpacing/>
    </w:pPr>
  </w:style>
  <w:style w:type="paragraph" w:customStyle="1" w:styleId="Liste-A-00">
    <w:name w:val="Liste-A-00"/>
    <w:basedOn w:val="Standard"/>
    <w:rsid w:val="001D043F"/>
    <w:pPr>
      <w:numPr>
        <w:numId w:val="3"/>
      </w:numPr>
      <w:spacing w:before="80" w:after="40"/>
      <w:outlineLvl w:val="2"/>
    </w:pPr>
    <w:rPr>
      <w:b/>
    </w:rPr>
  </w:style>
  <w:style w:type="numbering" w:customStyle="1" w:styleId="ListeA">
    <w:name w:val="Liste_A"/>
    <w:uiPriority w:val="99"/>
    <w:rsid w:val="001D043F"/>
    <w:pPr>
      <w:numPr>
        <w:numId w:val="1"/>
      </w:numPr>
    </w:pPr>
  </w:style>
  <w:style w:type="paragraph" w:customStyle="1" w:styleId="Liste-A-02">
    <w:name w:val="Liste-A-02"/>
    <w:basedOn w:val="Standard"/>
    <w:qFormat/>
    <w:rsid w:val="001D043F"/>
    <w:pPr>
      <w:numPr>
        <w:ilvl w:val="2"/>
        <w:numId w:val="3"/>
      </w:numPr>
      <w:spacing w:after="60"/>
      <w:contextualSpacing w:val="0"/>
      <w:jc w:val="both"/>
      <w:outlineLvl w:val="3"/>
    </w:pPr>
  </w:style>
  <w:style w:type="paragraph" w:styleId="Kopfzeile">
    <w:name w:val="header"/>
    <w:basedOn w:val="Standard"/>
    <w:link w:val="KopfzeileZchn"/>
    <w:uiPriority w:val="99"/>
    <w:unhideWhenUsed/>
    <w:rsid w:val="00FB58BB"/>
    <w:pPr>
      <w:tabs>
        <w:tab w:val="center" w:pos="4536"/>
        <w:tab w:val="right" w:pos="9582"/>
      </w:tabs>
    </w:pPr>
  </w:style>
  <w:style w:type="character" w:customStyle="1" w:styleId="KopfzeileZchn">
    <w:name w:val="Kopfzeile Zchn"/>
    <w:basedOn w:val="Absatz-Standardschriftart"/>
    <w:link w:val="Kopfzeile"/>
    <w:uiPriority w:val="99"/>
    <w:rsid w:val="00FB58BB"/>
    <w:rPr>
      <w:rFonts w:ascii="Arial" w:eastAsia="Times New Roman" w:hAnsi="Arial"/>
      <w:sz w:val="18"/>
      <w:lang w:eastAsia="de-DE"/>
    </w:rPr>
  </w:style>
  <w:style w:type="paragraph" w:styleId="Fuzeile">
    <w:name w:val="footer"/>
    <w:basedOn w:val="Standard"/>
    <w:link w:val="FuzeileZchn"/>
    <w:uiPriority w:val="99"/>
    <w:unhideWhenUsed/>
    <w:rsid w:val="00FB58BB"/>
    <w:pPr>
      <w:tabs>
        <w:tab w:val="center" w:pos="4536"/>
        <w:tab w:val="right" w:pos="9582"/>
      </w:tabs>
    </w:pPr>
  </w:style>
  <w:style w:type="character" w:customStyle="1" w:styleId="FuzeileZchn">
    <w:name w:val="Fußzeile Zchn"/>
    <w:basedOn w:val="Absatz-Standardschriftart"/>
    <w:link w:val="Fuzeile"/>
    <w:uiPriority w:val="99"/>
    <w:rsid w:val="00FB58BB"/>
    <w:rPr>
      <w:rFonts w:ascii="Arial" w:eastAsia="Times New Roman" w:hAnsi="Arial"/>
      <w:sz w:val="18"/>
      <w:lang w:eastAsia="de-DE"/>
    </w:rPr>
  </w:style>
  <w:style w:type="character" w:styleId="Kommentarzeichen">
    <w:name w:val="annotation reference"/>
    <w:basedOn w:val="Absatz-Standardschriftart"/>
    <w:uiPriority w:val="99"/>
    <w:semiHidden/>
    <w:unhideWhenUsed/>
    <w:rsid w:val="0026582A"/>
    <w:rPr>
      <w:sz w:val="16"/>
      <w:szCs w:val="16"/>
    </w:rPr>
  </w:style>
  <w:style w:type="paragraph" w:styleId="Kommentartext">
    <w:name w:val="annotation text"/>
    <w:basedOn w:val="Standard"/>
    <w:link w:val="KommentartextZchn"/>
    <w:uiPriority w:val="99"/>
    <w:semiHidden/>
    <w:unhideWhenUsed/>
    <w:rsid w:val="0026582A"/>
    <w:rPr>
      <w:sz w:val="20"/>
    </w:rPr>
  </w:style>
  <w:style w:type="character" w:customStyle="1" w:styleId="KommentartextZchn">
    <w:name w:val="Kommentartext Zchn"/>
    <w:basedOn w:val="Absatz-Standardschriftart"/>
    <w:link w:val="Kommentartext"/>
    <w:uiPriority w:val="99"/>
    <w:semiHidden/>
    <w:rsid w:val="0026582A"/>
    <w:rPr>
      <w:rFonts w:ascii="Arial" w:eastAsia="Times New Roman" w:hAnsi="Arial"/>
      <w:lang w:eastAsia="de-DE"/>
    </w:rPr>
  </w:style>
  <w:style w:type="paragraph" w:styleId="Kommentarthema">
    <w:name w:val="annotation subject"/>
    <w:basedOn w:val="Kommentartext"/>
    <w:next w:val="Kommentartext"/>
    <w:link w:val="KommentarthemaZchn"/>
    <w:uiPriority w:val="99"/>
    <w:semiHidden/>
    <w:unhideWhenUsed/>
    <w:rsid w:val="0026582A"/>
    <w:rPr>
      <w:b/>
      <w:bCs/>
    </w:rPr>
  </w:style>
  <w:style w:type="character" w:customStyle="1" w:styleId="KommentarthemaZchn">
    <w:name w:val="Kommentarthema Zchn"/>
    <w:basedOn w:val="KommentartextZchn"/>
    <w:link w:val="Kommentarthema"/>
    <w:uiPriority w:val="99"/>
    <w:semiHidden/>
    <w:rsid w:val="0026582A"/>
    <w:rPr>
      <w:rFonts w:ascii="Arial" w:eastAsia="Times New Roman" w:hAnsi="Arial"/>
      <w:b/>
      <w:bCs/>
      <w:lang w:eastAsia="de-DE"/>
    </w:rPr>
  </w:style>
  <w:style w:type="paragraph" w:styleId="berarbeitung">
    <w:name w:val="Revision"/>
    <w:hidden/>
    <w:uiPriority w:val="99"/>
    <w:semiHidden/>
    <w:rsid w:val="0026582A"/>
    <w:rPr>
      <w:rFonts w:ascii="Arial" w:eastAsia="Times New Roman" w:hAnsi="Arial"/>
      <w:sz w:val="18"/>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D264A5-7B92-4EC0-AE09-270DB6D364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2505EFCB</Template>
  <TotalTime>0</TotalTime>
  <Pages>1</Pages>
  <Words>468</Words>
  <Characters>3281</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just FX Mediengestaltung</Company>
  <LinksUpToDate>false</LinksUpToDate>
  <CharactersWithSpaces>3742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Jörg Wagenknecht</dc:creator>
  <cp:lastModifiedBy>Pfeifer, Michael</cp:lastModifiedBy>
  <cp:revision>3</cp:revision>
  <cp:lastPrinted>2016-04-20T13:33:00Z</cp:lastPrinted>
  <dcterms:created xsi:type="dcterms:W3CDTF">2020-12-11T08:56:00Z</dcterms:created>
  <dcterms:modified xsi:type="dcterms:W3CDTF">2020-12-16T13:56:00Z</dcterms:modified>
</cp:coreProperties>
</file>