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CC"/>
  <w:body>
    <w:p w14:paraId="5F7C0596" w14:textId="2020F894" w:rsidR="00854188" w:rsidRPr="00BE0FFC" w:rsidRDefault="006D660E" w:rsidP="0086207E">
      <w:pPr>
        <w:pStyle w:val="Textkrper"/>
        <w:ind w:firstLine="720"/>
        <w:rPr>
          <w:i/>
        </w:rPr>
      </w:pPr>
      <w:r w:rsidRPr="00BE0FFC">
        <w:rPr>
          <w:i/>
          <w:noProof/>
        </w:rPr>
        <mc:AlternateContent>
          <mc:Choice Requires="wps">
            <w:drawing>
              <wp:anchor distT="0" distB="0" distL="114300" distR="114300" simplePos="0" relativeHeight="251634688" behindDoc="0" locked="0" layoutInCell="1" allowOverlap="1" wp14:anchorId="716AE909" wp14:editId="6FB8DD2C">
                <wp:simplePos x="0" y="0"/>
                <wp:positionH relativeFrom="page">
                  <wp:posOffset>2971800</wp:posOffset>
                </wp:positionH>
                <wp:positionV relativeFrom="margin">
                  <wp:posOffset>2476499</wp:posOffset>
                </wp:positionV>
                <wp:extent cx="4105275" cy="73056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305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F1BB6" w14:textId="77777777" w:rsidR="003974F8" w:rsidRDefault="000B7E57" w:rsidP="00855A6B">
                            <w:pPr>
                              <w:pStyle w:val="StandardWeb"/>
                              <w:rPr>
                                <w:rFonts w:asciiTheme="majorHAnsi" w:hAnsiTheme="majorHAnsi"/>
                                <w:sz w:val="22"/>
                                <w:szCs w:val="22"/>
                              </w:rPr>
                            </w:pPr>
                            <w:r w:rsidRPr="006D660E">
                              <w:rPr>
                                <w:rFonts w:asciiTheme="majorHAnsi" w:hAnsiTheme="majorHAnsi" w:cs="Arial"/>
                                <w:sz w:val="22"/>
                                <w:szCs w:val="22"/>
                              </w:rPr>
                              <w:t>Die Forschungsgesellschaft für Straßen- und Verkehrswesen</w:t>
                            </w:r>
                            <w:r w:rsidR="00E911AD" w:rsidRPr="006D660E">
                              <w:rPr>
                                <w:rFonts w:asciiTheme="majorHAnsi" w:hAnsiTheme="majorHAnsi" w:cs="Arial"/>
                                <w:sz w:val="22"/>
                                <w:szCs w:val="22"/>
                              </w:rPr>
                              <w:t xml:space="preserve"> </w:t>
                            </w:r>
                            <w:r w:rsidR="00DD2F29" w:rsidRPr="006D660E">
                              <w:rPr>
                                <w:rFonts w:asciiTheme="majorHAnsi" w:hAnsiTheme="majorHAnsi" w:cs="Arial"/>
                                <w:sz w:val="22"/>
                                <w:szCs w:val="22"/>
                              </w:rPr>
                              <w:t>(FGSV)</w:t>
                            </w:r>
                            <w:r w:rsidR="006D39C9" w:rsidRPr="006D660E">
                              <w:rPr>
                                <w:rFonts w:asciiTheme="majorHAnsi" w:hAnsiTheme="majorHAnsi" w:cs="Arial"/>
                                <w:sz w:val="22"/>
                                <w:szCs w:val="22"/>
                              </w:rPr>
                              <w:t xml:space="preserve"> </w:t>
                            </w:r>
                            <w:r w:rsidRPr="006D660E">
                              <w:rPr>
                                <w:rFonts w:asciiTheme="majorHAnsi" w:hAnsiTheme="majorHAnsi" w:cs="Arial"/>
                                <w:sz w:val="22"/>
                                <w:szCs w:val="22"/>
                              </w:rPr>
                              <w:t xml:space="preserve">hat </w:t>
                            </w:r>
                            <w:r w:rsidR="00FE3211" w:rsidRPr="006D660E">
                              <w:rPr>
                                <w:rFonts w:asciiTheme="majorHAnsi" w:hAnsiTheme="majorHAnsi" w:cs="Arial"/>
                                <w:sz w:val="22"/>
                                <w:szCs w:val="22"/>
                              </w:rPr>
                              <w:t>d</w:t>
                            </w:r>
                            <w:r w:rsidR="00114AFB" w:rsidRPr="006D660E">
                              <w:rPr>
                                <w:rFonts w:asciiTheme="majorHAnsi" w:hAnsiTheme="majorHAnsi" w:cs="Arial"/>
                                <w:sz w:val="22"/>
                                <w:szCs w:val="22"/>
                              </w:rPr>
                              <w:t>ie</w:t>
                            </w:r>
                            <w:r w:rsidRPr="006D660E">
                              <w:rPr>
                                <w:rFonts w:asciiTheme="majorHAnsi" w:hAnsiTheme="majorHAnsi" w:cs="Arial"/>
                                <w:sz w:val="22"/>
                                <w:szCs w:val="22"/>
                              </w:rPr>
                              <w:t xml:space="preserve"> „</w:t>
                            </w:r>
                            <w:r w:rsidR="00114AFB" w:rsidRPr="006D660E">
                              <w:rPr>
                                <w:rFonts w:asciiTheme="majorHAnsi" w:hAnsiTheme="majorHAnsi"/>
                                <w:sz w:val="22"/>
                                <w:szCs w:val="22"/>
                              </w:rPr>
                              <w:t>Hinweise zu</w:t>
                            </w:r>
                            <w:r w:rsidR="00F713E7">
                              <w:rPr>
                                <w:rFonts w:asciiTheme="majorHAnsi" w:hAnsiTheme="majorHAnsi"/>
                                <w:sz w:val="22"/>
                                <w:szCs w:val="22"/>
                              </w:rPr>
                              <w:t>r</w:t>
                            </w:r>
                            <w:r w:rsidR="00114AFB" w:rsidRPr="006D660E">
                              <w:rPr>
                                <w:rFonts w:asciiTheme="majorHAnsi" w:hAnsiTheme="majorHAnsi"/>
                                <w:sz w:val="22"/>
                                <w:szCs w:val="22"/>
                              </w:rPr>
                              <w:t xml:space="preserve"> </w:t>
                            </w:r>
                            <w:r w:rsidR="00F713E7">
                              <w:rPr>
                                <w:rFonts w:asciiTheme="majorHAnsi" w:hAnsiTheme="majorHAnsi"/>
                                <w:sz w:val="22"/>
                                <w:szCs w:val="22"/>
                              </w:rPr>
                              <w:t>einheitlichen Bewertung von Radverkehrsanlagen</w:t>
                            </w:r>
                            <w:r w:rsidR="006D39C9" w:rsidRPr="006D660E">
                              <w:rPr>
                                <w:rFonts w:asciiTheme="majorHAnsi" w:hAnsiTheme="majorHAnsi"/>
                                <w:sz w:val="22"/>
                                <w:szCs w:val="22"/>
                              </w:rPr>
                              <w:t xml:space="preserve"> (</w:t>
                            </w:r>
                            <w:r w:rsidR="00114AFB" w:rsidRPr="006D660E">
                              <w:rPr>
                                <w:rFonts w:asciiTheme="majorHAnsi" w:hAnsiTheme="majorHAnsi"/>
                                <w:sz w:val="22"/>
                                <w:szCs w:val="22"/>
                              </w:rPr>
                              <w:t xml:space="preserve">H </w:t>
                            </w:r>
                            <w:r w:rsidR="00F713E7">
                              <w:rPr>
                                <w:rFonts w:asciiTheme="majorHAnsi" w:hAnsiTheme="majorHAnsi"/>
                                <w:sz w:val="22"/>
                                <w:szCs w:val="22"/>
                              </w:rPr>
                              <w:t>EBRA</w:t>
                            </w:r>
                            <w:r w:rsidR="006D39C9" w:rsidRPr="006D660E">
                              <w:rPr>
                                <w:rFonts w:asciiTheme="majorHAnsi" w:hAnsiTheme="majorHAnsi"/>
                                <w:sz w:val="22"/>
                                <w:szCs w:val="22"/>
                              </w:rPr>
                              <w:t>)</w:t>
                            </w:r>
                            <w:r w:rsidR="008644DE" w:rsidRPr="006D660E">
                              <w:rPr>
                                <w:rFonts w:asciiTheme="majorHAnsi" w:hAnsiTheme="majorHAnsi"/>
                                <w:sz w:val="22"/>
                                <w:szCs w:val="22"/>
                              </w:rPr>
                              <w:t>“</w:t>
                            </w:r>
                            <w:r w:rsidR="002355C7" w:rsidRPr="006D660E">
                              <w:rPr>
                                <w:rFonts w:asciiTheme="majorHAnsi" w:hAnsiTheme="majorHAnsi" w:cs="Arial"/>
                                <w:sz w:val="22"/>
                                <w:szCs w:val="22"/>
                              </w:rPr>
                              <w:t xml:space="preserve"> </w:t>
                            </w:r>
                            <w:r w:rsidR="006D39C9" w:rsidRPr="006D660E">
                              <w:rPr>
                                <w:rFonts w:asciiTheme="majorHAnsi" w:hAnsiTheme="majorHAnsi" w:cs="Arial"/>
                                <w:sz w:val="22"/>
                                <w:szCs w:val="22"/>
                              </w:rPr>
                              <w:t xml:space="preserve">(FGSV </w:t>
                            </w:r>
                            <w:r w:rsidR="00114AFB" w:rsidRPr="006D660E">
                              <w:rPr>
                                <w:rFonts w:asciiTheme="majorHAnsi" w:hAnsiTheme="majorHAnsi" w:cs="Arial"/>
                                <w:sz w:val="22"/>
                                <w:szCs w:val="22"/>
                              </w:rPr>
                              <w:t>284/</w:t>
                            </w:r>
                            <w:r w:rsidR="00F713E7">
                              <w:rPr>
                                <w:rFonts w:asciiTheme="majorHAnsi" w:hAnsiTheme="majorHAnsi" w:cs="Arial"/>
                                <w:sz w:val="22"/>
                                <w:szCs w:val="22"/>
                              </w:rPr>
                              <w:t>3</w:t>
                            </w:r>
                            <w:r w:rsidR="006D39C9" w:rsidRPr="006D660E">
                              <w:rPr>
                                <w:rFonts w:asciiTheme="majorHAnsi" w:hAnsiTheme="majorHAnsi" w:cs="Arial"/>
                                <w:sz w:val="22"/>
                                <w:szCs w:val="22"/>
                              </w:rPr>
                              <w:t>)</w:t>
                            </w:r>
                            <w:r w:rsidR="00FE3211" w:rsidRPr="006D660E">
                              <w:rPr>
                                <w:rFonts w:asciiTheme="majorHAnsi" w:hAnsiTheme="majorHAnsi" w:cs="Arial"/>
                                <w:sz w:val="22"/>
                                <w:szCs w:val="22"/>
                              </w:rPr>
                              <w:t>, mit einer Ausgabe 2021 herausgegeben</w:t>
                            </w:r>
                            <w:r w:rsidRPr="006D660E">
                              <w:rPr>
                                <w:rFonts w:asciiTheme="majorHAnsi" w:hAnsiTheme="majorHAnsi" w:cs="Arial"/>
                                <w:sz w:val="22"/>
                                <w:szCs w:val="22"/>
                              </w:rPr>
                              <w:t>.</w:t>
                            </w:r>
                            <w:r w:rsidR="002355C7" w:rsidRPr="006D660E">
                              <w:rPr>
                                <w:rFonts w:asciiTheme="majorHAnsi" w:hAnsiTheme="majorHAnsi" w:cs="Arial"/>
                                <w:sz w:val="22"/>
                                <w:szCs w:val="22"/>
                              </w:rPr>
                              <w:t xml:space="preserve"> </w:t>
                            </w:r>
                            <w:r w:rsidR="002524E5" w:rsidRPr="006D660E">
                              <w:rPr>
                                <w:rFonts w:asciiTheme="majorHAnsi" w:hAnsiTheme="majorHAnsi" w:cs="Arial"/>
                                <w:sz w:val="22"/>
                                <w:szCs w:val="22"/>
                              </w:rPr>
                              <w:t>Der Bezugspreis</w:t>
                            </w:r>
                            <w:r w:rsidR="006D39C9" w:rsidRPr="006D660E">
                              <w:rPr>
                                <w:rFonts w:asciiTheme="majorHAnsi" w:hAnsiTheme="majorHAnsi" w:cs="Arial"/>
                                <w:sz w:val="22"/>
                                <w:szCs w:val="22"/>
                              </w:rPr>
                              <w:t xml:space="preserve"> </w:t>
                            </w:r>
                            <w:r w:rsidR="002524E5" w:rsidRPr="006D660E">
                              <w:rPr>
                                <w:rFonts w:asciiTheme="majorHAnsi" w:hAnsiTheme="majorHAnsi" w:cs="Arial"/>
                                <w:sz w:val="22"/>
                                <w:szCs w:val="22"/>
                              </w:rPr>
                              <w:t xml:space="preserve">ist </w:t>
                            </w:r>
                            <w:r w:rsidR="00D83222">
                              <w:rPr>
                                <w:rFonts w:asciiTheme="majorHAnsi" w:hAnsiTheme="majorHAnsi" w:cs="Arial"/>
                                <w:sz w:val="22"/>
                                <w:szCs w:val="22"/>
                              </w:rPr>
                              <w:t>42</w:t>
                            </w:r>
                            <w:r w:rsidR="002524E5" w:rsidRPr="006D660E">
                              <w:rPr>
                                <w:rFonts w:asciiTheme="majorHAnsi" w:hAnsiTheme="majorHAnsi" w:cs="Arial"/>
                                <w:sz w:val="22"/>
                                <w:szCs w:val="22"/>
                              </w:rPr>
                              <w:t>,</w:t>
                            </w:r>
                            <w:r w:rsidR="00D83222">
                              <w:rPr>
                                <w:rFonts w:asciiTheme="majorHAnsi" w:hAnsiTheme="majorHAnsi" w:cs="Arial"/>
                                <w:sz w:val="22"/>
                                <w:szCs w:val="22"/>
                              </w:rPr>
                              <w:t>8</w:t>
                            </w:r>
                            <w:r w:rsidR="002524E5" w:rsidRPr="006D660E">
                              <w:rPr>
                                <w:rFonts w:asciiTheme="majorHAnsi" w:hAnsiTheme="majorHAnsi" w:cs="Arial"/>
                                <w:sz w:val="22"/>
                                <w:szCs w:val="22"/>
                              </w:rPr>
                              <w:t>0 EUR (FGSV-Mitglieder erhalten einen</w:t>
                            </w:r>
                            <w:r w:rsidR="00F713E7">
                              <w:rPr>
                                <w:rFonts w:asciiTheme="majorHAnsi" w:hAnsiTheme="majorHAnsi" w:cs="Arial"/>
                                <w:sz w:val="22"/>
                                <w:szCs w:val="22"/>
                              </w:rPr>
                              <w:t xml:space="preserve"> </w:t>
                            </w:r>
                            <w:r w:rsidR="002524E5" w:rsidRPr="006D660E">
                              <w:rPr>
                                <w:rFonts w:asciiTheme="majorHAnsi" w:hAnsiTheme="majorHAnsi" w:cs="Arial"/>
                                <w:sz w:val="22"/>
                                <w:szCs w:val="22"/>
                              </w:rPr>
                              <w:t>Rabatt von</w:t>
                            </w:r>
                            <w:r w:rsidR="00185EB4" w:rsidRPr="006D660E">
                              <w:rPr>
                                <w:rFonts w:asciiTheme="majorHAnsi" w:hAnsiTheme="majorHAnsi" w:cs="Arial"/>
                                <w:sz w:val="22"/>
                                <w:szCs w:val="22"/>
                              </w:rPr>
                              <w:t xml:space="preserve"> </w:t>
                            </w:r>
                            <w:r w:rsidR="002524E5" w:rsidRPr="006D660E">
                              <w:rPr>
                                <w:rFonts w:asciiTheme="majorHAnsi" w:hAnsiTheme="majorHAnsi" w:cs="Arial"/>
                                <w:sz w:val="22"/>
                                <w:szCs w:val="22"/>
                              </w:rPr>
                              <w:t xml:space="preserve">30 %). </w:t>
                            </w:r>
                            <w:r w:rsidR="008C59FA" w:rsidRPr="006D660E">
                              <w:rPr>
                                <w:rFonts w:asciiTheme="majorHAnsi" w:hAnsiTheme="majorHAnsi" w:cs="Arial"/>
                                <w:sz w:val="22"/>
                                <w:szCs w:val="22"/>
                              </w:rPr>
                              <w:br/>
                            </w:r>
                            <w:r w:rsidR="00112DB9" w:rsidRPr="006D660E">
                              <w:rPr>
                                <w:rFonts w:asciiTheme="majorHAnsi" w:hAnsiTheme="majorHAnsi"/>
                                <w:sz w:val="22"/>
                                <w:szCs w:val="22"/>
                              </w:rPr>
                              <w:br/>
                            </w:r>
                            <w:r w:rsidR="00855A6B" w:rsidRPr="00855A6B">
                              <w:rPr>
                                <w:rFonts w:asciiTheme="majorHAnsi" w:hAnsiTheme="majorHAnsi"/>
                                <w:sz w:val="22"/>
                                <w:szCs w:val="22"/>
                              </w:rPr>
                              <w:t>Die H EBRA beschreiben ein Verfahren, um insbesondere für den Alltagsradverkehr derartige Bewertungen streckenbezogen auf eine objektivere Grundlage zu stellen und Netzabschnitte mit Handlungsbedarf zügig erkennen zu können. Die Bewertung erfolgt aus Nutzersicht.</w:t>
                            </w:r>
                          </w:p>
                          <w:p w14:paraId="3E8EBF7D" w14:textId="7165E4BC" w:rsidR="007169DC" w:rsidRPr="006D660E" w:rsidRDefault="00855A6B" w:rsidP="00855A6B">
                            <w:pPr>
                              <w:pStyle w:val="StandardWeb"/>
                              <w:rPr>
                                <w:rFonts w:asciiTheme="majorHAnsi" w:hAnsiTheme="majorHAnsi"/>
                                <w:sz w:val="22"/>
                                <w:szCs w:val="22"/>
                              </w:rPr>
                            </w:pPr>
                            <w:r w:rsidRPr="00855A6B">
                              <w:rPr>
                                <w:rFonts w:asciiTheme="majorHAnsi" w:hAnsiTheme="majorHAnsi"/>
                                <w:sz w:val="22"/>
                                <w:szCs w:val="22"/>
                              </w:rPr>
                              <w:t>Die einheitliche Verfahrensweise erspart es den Kommunen und sonstigen Straßenbaulastträgern, eigene Verfahren entwickeln und begründen zu müssen.</w:t>
                            </w:r>
                            <w:r w:rsidRPr="00855A6B">
                              <w:rPr>
                                <w:rFonts w:asciiTheme="majorHAnsi" w:hAnsiTheme="majorHAnsi"/>
                                <w:sz w:val="22"/>
                                <w:szCs w:val="22"/>
                              </w:rPr>
                              <w:br/>
                            </w:r>
                            <w:r w:rsidRPr="00855A6B">
                              <w:rPr>
                                <w:rFonts w:asciiTheme="majorHAnsi" w:hAnsiTheme="majorHAnsi"/>
                                <w:sz w:val="22"/>
                                <w:szCs w:val="22"/>
                              </w:rPr>
                              <w:br/>
                              <w:t>Das Verfahren dient</w:t>
                            </w:r>
                            <w:r w:rsidRPr="00855A6B">
                              <w:rPr>
                                <w:rFonts w:asciiTheme="majorHAnsi" w:hAnsiTheme="majorHAnsi"/>
                                <w:sz w:val="22"/>
                                <w:szCs w:val="22"/>
                              </w:rPr>
                              <w:br/>
                              <w:t>− der Bewertung von vorhandenen Streckenabschnitten und</w:t>
                            </w:r>
                            <w:r w:rsidR="00B82CED">
                              <w:rPr>
                                <w:rFonts w:asciiTheme="majorHAnsi" w:hAnsiTheme="majorHAnsi"/>
                                <w:sz w:val="22"/>
                                <w:szCs w:val="22"/>
                              </w:rPr>
                              <w:br/>
                            </w:r>
                            <w:r w:rsidRPr="00855A6B">
                              <w:rPr>
                                <w:rFonts w:asciiTheme="majorHAnsi" w:hAnsiTheme="majorHAnsi"/>
                                <w:sz w:val="22"/>
                                <w:szCs w:val="22"/>
                              </w:rPr>
                              <w:t>Knotenpunkten, um erkennen zu können, inwieweit diese einem vom Anwender angestrebten Qualitätsniveau für den Radverkehr entsprechen,</w:t>
                            </w:r>
                            <w:r w:rsidRPr="00855A6B">
                              <w:rPr>
                                <w:rFonts w:asciiTheme="majorHAnsi" w:hAnsiTheme="majorHAnsi"/>
                                <w:sz w:val="22"/>
                                <w:szCs w:val="22"/>
                              </w:rPr>
                              <w:br/>
                              <w:t>− der Überprüfung von Planungen von Streckenabschnitten inklusive der zugehörigen Knotenpunkte,</w:t>
                            </w:r>
                            <w:r w:rsidRPr="00855A6B">
                              <w:rPr>
                                <w:rFonts w:asciiTheme="majorHAnsi" w:hAnsiTheme="majorHAnsi"/>
                                <w:sz w:val="22"/>
                                <w:szCs w:val="22"/>
                              </w:rPr>
                              <w:br/>
                              <w:t>− der Erkennung von Schwachstellen in Netzen für den Radverkehr und einer Ableitung einer Prioritätensetzung zu deren Behebung,</w:t>
                            </w:r>
                            <w:r w:rsidRPr="00855A6B">
                              <w:rPr>
                                <w:rFonts w:asciiTheme="majorHAnsi" w:hAnsiTheme="majorHAnsi"/>
                                <w:sz w:val="22"/>
                                <w:szCs w:val="22"/>
                              </w:rPr>
                              <w:br/>
                              <w:t>− als Grundlage für Nutzen-Kosten-Analysen und</w:t>
                            </w:r>
                            <w:r w:rsidRPr="00855A6B">
                              <w:rPr>
                                <w:rFonts w:asciiTheme="majorHAnsi" w:hAnsiTheme="majorHAnsi"/>
                                <w:sz w:val="22"/>
                                <w:szCs w:val="22"/>
                              </w:rPr>
                              <w:br/>
                              <w:t xml:space="preserve">− der Einordnung des im Netz einer Kommune oder anderen </w:t>
                            </w:r>
                            <w:r w:rsidR="00B82CED">
                              <w:rPr>
                                <w:rFonts w:asciiTheme="majorHAnsi" w:hAnsiTheme="majorHAnsi"/>
                                <w:sz w:val="22"/>
                                <w:szCs w:val="22"/>
                              </w:rPr>
                              <w:br/>
                            </w:r>
                            <w:r w:rsidRPr="00855A6B">
                              <w:rPr>
                                <w:rFonts w:asciiTheme="majorHAnsi" w:hAnsiTheme="majorHAnsi"/>
                                <w:sz w:val="22"/>
                                <w:szCs w:val="22"/>
                              </w:rPr>
                              <w:t>Baulastträgers erreichten Qualitätsniveaus, womit es Vorgaben von Zielen durch die Politik ermöglicht.</w:t>
                            </w:r>
                            <w:r w:rsidRPr="00855A6B">
                              <w:rPr>
                                <w:rFonts w:asciiTheme="majorHAnsi" w:hAnsiTheme="majorHAnsi"/>
                                <w:sz w:val="22"/>
                                <w:szCs w:val="22"/>
                              </w:rPr>
                              <w:br/>
                            </w:r>
                            <w:r w:rsidRPr="00855A6B">
                              <w:rPr>
                                <w:rFonts w:asciiTheme="majorHAnsi" w:hAnsiTheme="majorHAnsi"/>
                                <w:sz w:val="22"/>
                                <w:szCs w:val="22"/>
                              </w:rPr>
                              <w:br/>
                              <w:t xml:space="preserve">Die Auswahl der zu bewertenden Strecken richtet sich nach dem jeweiligen Untersuchungszweck (z. B. einzelne Strecken, </w:t>
                            </w:r>
                            <w:r w:rsidR="00B82CED">
                              <w:rPr>
                                <w:rFonts w:asciiTheme="majorHAnsi" w:hAnsiTheme="majorHAnsi"/>
                                <w:sz w:val="22"/>
                                <w:szCs w:val="22"/>
                              </w:rPr>
                              <w:br/>
                            </w:r>
                            <w:r w:rsidRPr="00855A6B">
                              <w:rPr>
                                <w:rFonts w:asciiTheme="majorHAnsi" w:hAnsiTheme="majorHAnsi"/>
                                <w:sz w:val="22"/>
                                <w:szCs w:val="22"/>
                              </w:rPr>
                              <w:t>bestimmte Untersuchungsgebiete, Netze eines bestimmten Baulastträgers)</w:t>
                            </w:r>
                            <w:r w:rsidR="003974F8">
                              <w:rPr>
                                <w:rFonts w:asciiTheme="majorHAnsi" w:hAnsiTheme="majorHAnsi"/>
                                <w:sz w:val="22"/>
                                <w:szCs w:val="22"/>
                              </w:rPr>
                              <w:t xml:space="preserve">. </w:t>
                            </w:r>
                            <w:r w:rsidRPr="00855A6B">
                              <w:rPr>
                                <w:rFonts w:asciiTheme="majorHAnsi" w:hAnsiTheme="majorHAnsi"/>
                                <w:sz w:val="22"/>
                                <w:szCs w:val="22"/>
                              </w:rPr>
                              <w:t>Die H EBRA erleichtern die Anwendung der „Empfehlungen für Radverkehrsanlagen“ (ERA) (FGSV 284) in der Praxis.</w:t>
                            </w:r>
                          </w:p>
                          <w:p w14:paraId="4C11F4A7" w14:textId="0B31FFC5" w:rsidR="00364BA6" w:rsidRPr="006D660E" w:rsidRDefault="00364BA6" w:rsidP="00364BA6">
                            <w:pPr>
                              <w:pStyle w:val="StandardWeb"/>
                              <w:rPr>
                                <w:rFonts w:asciiTheme="majorHAnsi" w:hAnsiTheme="majorHAnsi"/>
                                <w:sz w:val="22"/>
                                <w:szCs w:val="22"/>
                              </w:rPr>
                            </w:pPr>
                          </w:p>
                          <w:p w14:paraId="692D707E" w14:textId="67E37E36" w:rsidR="00867F2D" w:rsidRPr="006D660E" w:rsidRDefault="00867F2D" w:rsidP="00364BA6">
                            <w:pPr>
                              <w:pStyle w:val="StandardWeb"/>
                              <w:rPr>
                                <w:rFonts w:asciiTheme="majorHAnsi" w:hAnsiTheme="majorHAnsi"/>
                                <w:sz w:val="22"/>
                                <w:szCs w:val="22"/>
                              </w:rPr>
                            </w:pPr>
                          </w:p>
                          <w:p w14:paraId="67111FA7" w14:textId="0F418C0F" w:rsidR="00500467" w:rsidRPr="006D660E" w:rsidRDefault="00500467" w:rsidP="00500467">
                            <w:pPr>
                              <w:pStyle w:val="StandardWeb"/>
                              <w:rPr>
                                <w:rFonts w:asciiTheme="majorHAnsi" w:hAnsiTheme="majorHAnsi"/>
                                <w:sz w:val="22"/>
                                <w:szCs w:val="22"/>
                              </w:rPr>
                            </w:pPr>
                          </w:p>
                          <w:p w14:paraId="04822272" w14:textId="16F82C6D" w:rsidR="001A0DC1" w:rsidRPr="006D660E" w:rsidRDefault="001A0DC1" w:rsidP="001A0DC1">
                            <w:pPr>
                              <w:pStyle w:val="StandardWeb"/>
                              <w:rPr>
                                <w:rFonts w:asciiTheme="majorHAnsi" w:hAnsiTheme="majorHAnsi"/>
                                <w:sz w:val="22"/>
                                <w:szCs w:val="22"/>
                              </w:rPr>
                            </w:pPr>
                          </w:p>
                          <w:p w14:paraId="1FB77BC6" w14:textId="0F702B83" w:rsidR="00D738DE" w:rsidRPr="006D660E" w:rsidRDefault="00D738DE" w:rsidP="00D738DE">
                            <w:pPr>
                              <w:pStyle w:val="StandardWeb"/>
                              <w:rPr>
                                <w:rFonts w:asciiTheme="majorHAnsi" w:hAnsiTheme="majorHAnsi"/>
                                <w:sz w:val="22"/>
                                <w:szCs w:val="22"/>
                              </w:rPr>
                            </w:pPr>
                          </w:p>
                          <w:p w14:paraId="6B05CC40" w14:textId="5D1426E8" w:rsidR="008C59FA" w:rsidRPr="006D660E" w:rsidRDefault="008C59FA" w:rsidP="008C59FA">
                            <w:pPr>
                              <w:pStyle w:val="StandardWeb"/>
                              <w:rPr>
                                <w:rFonts w:asciiTheme="majorHAnsi" w:hAnsiTheme="majorHAnsi"/>
                                <w:sz w:val="22"/>
                                <w:szCs w:val="22"/>
                              </w:rPr>
                            </w:pPr>
                          </w:p>
                          <w:p w14:paraId="0ED5FAA4" w14:textId="5879AD9B" w:rsidR="00112DB9" w:rsidRPr="006D660E" w:rsidRDefault="00112DB9" w:rsidP="00112DB9">
                            <w:pPr>
                              <w:pStyle w:val="StandardWeb"/>
                              <w:rPr>
                                <w:rFonts w:asciiTheme="majorHAnsi" w:hAnsiTheme="majorHAnsi"/>
                                <w:sz w:val="22"/>
                                <w:szCs w:val="22"/>
                              </w:rPr>
                            </w:pPr>
                          </w:p>
                          <w:p w14:paraId="6C1B938F" w14:textId="77777777" w:rsidR="00112DB9" w:rsidRPr="006D660E" w:rsidRDefault="00112DB9" w:rsidP="00112DB9">
                            <w:pPr>
                              <w:pStyle w:val="StandardWeb"/>
                              <w:rPr>
                                <w:rFonts w:asciiTheme="majorHAnsi" w:hAnsiTheme="majorHAnsi"/>
                                <w:sz w:val="22"/>
                                <w:szCs w:val="22"/>
                              </w:rPr>
                            </w:pPr>
                          </w:p>
                          <w:p w14:paraId="6D47BDC9" w14:textId="00CC8B06" w:rsidR="00365687" w:rsidRPr="006D660E" w:rsidRDefault="00365687" w:rsidP="00487510">
                            <w:pPr>
                              <w:pStyle w:val="StandardWeb"/>
                              <w:rPr>
                                <w:rFonts w:asciiTheme="majorHAnsi" w:hAnsiTheme="majorHAnsi" w:cs="ArialMT"/>
                                <w:sz w:val="22"/>
                                <w:szCs w:val="22"/>
                                <w:lang w:eastAsia="en-US"/>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AE909" id="_x0000_t202" coordsize="21600,21600" o:spt="202" path="m,l,21600r21600,l21600,xe">
                <v:stroke joinstyle="miter"/>
                <v:path gradientshapeok="t" o:connecttype="rect"/>
              </v:shapetype>
              <v:shape id="Text Box 14" o:spid="_x0000_s1026" type="#_x0000_t202" style="position:absolute;left:0;text-align:left;margin-left:234pt;margin-top:195pt;width:323.25pt;height:575.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" filled="f" stroked="f">
                <v:textbox inset="0,0,,0">
                  <w:txbxContent>
                    <w:p w14:paraId="174F1BB6" w14:textId="77777777" w:rsidR="003974F8" w:rsidRDefault="000B7E57" w:rsidP="00855A6B">
                      <w:pPr>
                        <w:pStyle w:val="StandardWeb"/>
                        <w:rPr>
                          <w:rFonts w:asciiTheme="majorHAnsi" w:hAnsiTheme="majorHAnsi"/>
                          <w:sz w:val="22"/>
                          <w:szCs w:val="22"/>
                        </w:rPr>
                      </w:pPr>
                      <w:r w:rsidRPr="006D660E">
                        <w:rPr>
                          <w:rFonts w:asciiTheme="majorHAnsi" w:hAnsiTheme="majorHAnsi" w:cs="Arial"/>
                          <w:sz w:val="22"/>
                          <w:szCs w:val="22"/>
                        </w:rPr>
                        <w:t>Die Forschungsgesellschaft für Straßen- und Verkehrswesen</w:t>
                      </w:r>
                      <w:r w:rsidR="00E911AD" w:rsidRPr="006D660E">
                        <w:rPr>
                          <w:rFonts w:asciiTheme="majorHAnsi" w:hAnsiTheme="majorHAnsi" w:cs="Arial"/>
                          <w:sz w:val="22"/>
                          <w:szCs w:val="22"/>
                        </w:rPr>
                        <w:t xml:space="preserve"> </w:t>
                      </w:r>
                      <w:r w:rsidR="00DD2F29" w:rsidRPr="006D660E">
                        <w:rPr>
                          <w:rFonts w:asciiTheme="majorHAnsi" w:hAnsiTheme="majorHAnsi" w:cs="Arial"/>
                          <w:sz w:val="22"/>
                          <w:szCs w:val="22"/>
                        </w:rPr>
                        <w:t>(FGSV)</w:t>
                      </w:r>
                      <w:r w:rsidR="006D39C9" w:rsidRPr="006D660E">
                        <w:rPr>
                          <w:rFonts w:asciiTheme="majorHAnsi" w:hAnsiTheme="majorHAnsi" w:cs="Arial"/>
                          <w:sz w:val="22"/>
                          <w:szCs w:val="22"/>
                        </w:rPr>
                        <w:t xml:space="preserve"> </w:t>
                      </w:r>
                      <w:r w:rsidRPr="006D660E">
                        <w:rPr>
                          <w:rFonts w:asciiTheme="majorHAnsi" w:hAnsiTheme="majorHAnsi" w:cs="Arial"/>
                          <w:sz w:val="22"/>
                          <w:szCs w:val="22"/>
                        </w:rPr>
                        <w:t xml:space="preserve">hat </w:t>
                      </w:r>
                      <w:r w:rsidR="00FE3211" w:rsidRPr="006D660E">
                        <w:rPr>
                          <w:rFonts w:asciiTheme="majorHAnsi" w:hAnsiTheme="majorHAnsi" w:cs="Arial"/>
                          <w:sz w:val="22"/>
                          <w:szCs w:val="22"/>
                        </w:rPr>
                        <w:t>d</w:t>
                      </w:r>
                      <w:r w:rsidR="00114AFB" w:rsidRPr="006D660E">
                        <w:rPr>
                          <w:rFonts w:asciiTheme="majorHAnsi" w:hAnsiTheme="majorHAnsi" w:cs="Arial"/>
                          <w:sz w:val="22"/>
                          <w:szCs w:val="22"/>
                        </w:rPr>
                        <w:t>ie</w:t>
                      </w:r>
                      <w:r w:rsidRPr="006D660E">
                        <w:rPr>
                          <w:rFonts w:asciiTheme="majorHAnsi" w:hAnsiTheme="majorHAnsi" w:cs="Arial"/>
                          <w:sz w:val="22"/>
                          <w:szCs w:val="22"/>
                        </w:rPr>
                        <w:t xml:space="preserve"> „</w:t>
                      </w:r>
                      <w:r w:rsidR="00114AFB" w:rsidRPr="006D660E">
                        <w:rPr>
                          <w:rFonts w:asciiTheme="majorHAnsi" w:hAnsiTheme="majorHAnsi"/>
                          <w:sz w:val="22"/>
                          <w:szCs w:val="22"/>
                        </w:rPr>
                        <w:t>Hinweise zu</w:t>
                      </w:r>
                      <w:r w:rsidR="00F713E7">
                        <w:rPr>
                          <w:rFonts w:asciiTheme="majorHAnsi" w:hAnsiTheme="majorHAnsi"/>
                          <w:sz w:val="22"/>
                          <w:szCs w:val="22"/>
                        </w:rPr>
                        <w:t>r</w:t>
                      </w:r>
                      <w:r w:rsidR="00114AFB" w:rsidRPr="006D660E">
                        <w:rPr>
                          <w:rFonts w:asciiTheme="majorHAnsi" w:hAnsiTheme="majorHAnsi"/>
                          <w:sz w:val="22"/>
                          <w:szCs w:val="22"/>
                        </w:rPr>
                        <w:t xml:space="preserve"> </w:t>
                      </w:r>
                      <w:r w:rsidR="00F713E7">
                        <w:rPr>
                          <w:rFonts w:asciiTheme="majorHAnsi" w:hAnsiTheme="majorHAnsi"/>
                          <w:sz w:val="22"/>
                          <w:szCs w:val="22"/>
                        </w:rPr>
                        <w:t>einheitlichen Bewertung von Radverkehrsanlagen</w:t>
                      </w:r>
                      <w:r w:rsidR="006D39C9" w:rsidRPr="006D660E">
                        <w:rPr>
                          <w:rFonts w:asciiTheme="majorHAnsi" w:hAnsiTheme="majorHAnsi"/>
                          <w:sz w:val="22"/>
                          <w:szCs w:val="22"/>
                        </w:rPr>
                        <w:t xml:space="preserve"> (</w:t>
                      </w:r>
                      <w:r w:rsidR="00114AFB" w:rsidRPr="006D660E">
                        <w:rPr>
                          <w:rFonts w:asciiTheme="majorHAnsi" w:hAnsiTheme="majorHAnsi"/>
                          <w:sz w:val="22"/>
                          <w:szCs w:val="22"/>
                        </w:rPr>
                        <w:t xml:space="preserve">H </w:t>
                      </w:r>
                      <w:r w:rsidR="00F713E7">
                        <w:rPr>
                          <w:rFonts w:asciiTheme="majorHAnsi" w:hAnsiTheme="majorHAnsi"/>
                          <w:sz w:val="22"/>
                          <w:szCs w:val="22"/>
                        </w:rPr>
                        <w:t>EBRA</w:t>
                      </w:r>
                      <w:r w:rsidR="006D39C9" w:rsidRPr="006D660E">
                        <w:rPr>
                          <w:rFonts w:asciiTheme="majorHAnsi" w:hAnsiTheme="majorHAnsi"/>
                          <w:sz w:val="22"/>
                          <w:szCs w:val="22"/>
                        </w:rPr>
                        <w:t>)</w:t>
                      </w:r>
                      <w:r w:rsidR="008644DE" w:rsidRPr="006D660E">
                        <w:rPr>
                          <w:rFonts w:asciiTheme="majorHAnsi" w:hAnsiTheme="majorHAnsi"/>
                          <w:sz w:val="22"/>
                          <w:szCs w:val="22"/>
                        </w:rPr>
                        <w:t>“</w:t>
                      </w:r>
                      <w:r w:rsidR="002355C7" w:rsidRPr="006D660E">
                        <w:rPr>
                          <w:rFonts w:asciiTheme="majorHAnsi" w:hAnsiTheme="majorHAnsi" w:cs="Arial"/>
                          <w:sz w:val="22"/>
                          <w:szCs w:val="22"/>
                        </w:rPr>
                        <w:t xml:space="preserve"> </w:t>
                      </w:r>
                      <w:r w:rsidR="006D39C9" w:rsidRPr="006D660E">
                        <w:rPr>
                          <w:rFonts w:asciiTheme="majorHAnsi" w:hAnsiTheme="majorHAnsi" w:cs="Arial"/>
                          <w:sz w:val="22"/>
                          <w:szCs w:val="22"/>
                        </w:rPr>
                        <w:t xml:space="preserve">(FGSV </w:t>
                      </w:r>
                      <w:r w:rsidR="00114AFB" w:rsidRPr="006D660E">
                        <w:rPr>
                          <w:rFonts w:asciiTheme="majorHAnsi" w:hAnsiTheme="majorHAnsi" w:cs="Arial"/>
                          <w:sz w:val="22"/>
                          <w:szCs w:val="22"/>
                        </w:rPr>
                        <w:t>284/</w:t>
                      </w:r>
                      <w:r w:rsidR="00F713E7">
                        <w:rPr>
                          <w:rFonts w:asciiTheme="majorHAnsi" w:hAnsiTheme="majorHAnsi" w:cs="Arial"/>
                          <w:sz w:val="22"/>
                          <w:szCs w:val="22"/>
                        </w:rPr>
                        <w:t>3</w:t>
                      </w:r>
                      <w:r w:rsidR="006D39C9" w:rsidRPr="006D660E">
                        <w:rPr>
                          <w:rFonts w:asciiTheme="majorHAnsi" w:hAnsiTheme="majorHAnsi" w:cs="Arial"/>
                          <w:sz w:val="22"/>
                          <w:szCs w:val="22"/>
                        </w:rPr>
                        <w:t>)</w:t>
                      </w:r>
                      <w:r w:rsidR="00FE3211" w:rsidRPr="006D660E">
                        <w:rPr>
                          <w:rFonts w:asciiTheme="majorHAnsi" w:hAnsiTheme="majorHAnsi" w:cs="Arial"/>
                          <w:sz w:val="22"/>
                          <w:szCs w:val="22"/>
                        </w:rPr>
                        <w:t>, mit einer Ausgabe 2021 herausgegeben</w:t>
                      </w:r>
                      <w:r w:rsidRPr="006D660E">
                        <w:rPr>
                          <w:rFonts w:asciiTheme="majorHAnsi" w:hAnsiTheme="majorHAnsi" w:cs="Arial"/>
                          <w:sz w:val="22"/>
                          <w:szCs w:val="22"/>
                        </w:rPr>
                        <w:t>.</w:t>
                      </w:r>
                      <w:r w:rsidR="002355C7" w:rsidRPr="006D660E">
                        <w:rPr>
                          <w:rFonts w:asciiTheme="majorHAnsi" w:hAnsiTheme="majorHAnsi" w:cs="Arial"/>
                          <w:sz w:val="22"/>
                          <w:szCs w:val="22"/>
                        </w:rPr>
                        <w:t xml:space="preserve"> </w:t>
                      </w:r>
                      <w:r w:rsidR="002524E5" w:rsidRPr="006D660E">
                        <w:rPr>
                          <w:rFonts w:asciiTheme="majorHAnsi" w:hAnsiTheme="majorHAnsi" w:cs="Arial"/>
                          <w:sz w:val="22"/>
                          <w:szCs w:val="22"/>
                        </w:rPr>
                        <w:t>Der Bezugspreis</w:t>
                      </w:r>
                      <w:r w:rsidR="006D39C9" w:rsidRPr="006D660E">
                        <w:rPr>
                          <w:rFonts w:asciiTheme="majorHAnsi" w:hAnsiTheme="majorHAnsi" w:cs="Arial"/>
                          <w:sz w:val="22"/>
                          <w:szCs w:val="22"/>
                        </w:rPr>
                        <w:t xml:space="preserve"> </w:t>
                      </w:r>
                      <w:r w:rsidR="002524E5" w:rsidRPr="006D660E">
                        <w:rPr>
                          <w:rFonts w:asciiTheme="majorHAnsi" w:hAnsiTheme="majorHAnsi" w:cs="Arial"/>
                          <w:sz w:val="22"/>
                          <w:szCs w:val="22"/>
                        </w:rPr>
                        <w:t xml:space="preserve">ist </w:t>
                      </w:r>
                      <w:r w:rsidR="00D83222">
                        <w:rPr>
                          <w:rFonts w:asciiTheme="majorHAnsi" w:hAnsiTheme="majorHAnsi" w:cs="Arial"/>
                          <w:sz w:val="22"/>
                          <w:szCs w:val="22"/>
                        </w:rPr>
                        <w:t>42</w:t>
                      </w:r>
                      <w:r w:rsidR="002524E5" w:rsidRPr="006D660E">
                        <w:rPr>
                          <w:rFonts w:asciiTheme="majorHAnsi" w:hAnsiTheme="majorHAnsi" w:cs="Arial"/>
                          <w:sz w:val="22"/>
                          <w:szCs w:val="22"/>
                        </w:rPr>
                        <w:t>,</w:t>
                      </w:r>
                      <w:r w:rsidR="00D83222">
                        <w:rPr>
                          <w:rFonts w:asciiTheme="majorHAnsi" w:hAnsiTheme="majorHAnsi" w:cs="Arial"/>
                          <w:sz w:val="22"/>
                          <w:szCs w:val="22"/>
                        </w:rPr>
                        <w:t>8</w:t>
                      </w:r>
                      <w:r w:rsidR="002524E5" w:rsidRPr="006D660E">
                        <w:rPr>
                          <w:rFonts w:asciiTheme="majorHAnsi" w:hAnsiTheme="majorHAnsi" w:cs="Arial"/>
                          <w:sz w:val="22"/>
                          <w:szCs w:val="22"/>
                        </w:rPr>
                        <w:t>0 EUR (FGSV-Mitglieder erhalten einen</w:t>
                      </w:r>
                      <w:r w:rsidR="00F713E7">
                        <w:rPr>
                          <w:rFonts w:asciiTheme="majorHAnsi" w:hAnsiTheme="majorHAnsi" w:cs="Arial"/>
                          <w:sz w:val="22"/>
                          <w:szCs w:val="22"/>
                        </w:rPr>
                        <w:t xml:space="preserve"> </w:t>
                      </w:r>
                      <w:r w:rsidR="002524E5" w:rsidRPr="006D660E">
                        <w:rPr>
                          <w:rFonts w:asciiTheme="majorHAnsi" w:hAnsiTheme="majorHAnsi" w:cs="Arial"/>
                          <w:sz w:val="22"/>
                          <w:szCs w:val="22"/>
                        </w:rPr>
                        <w:t>Rabatt von</w:t>
                      </w:r>
                      <w:r w:rsidR="00185EB4" w:rsidRPr="006D660E">
                        <w:rPr>
                          <w:rFonts w:asciiTheme="majorHAnsi" w:hAnsiTheme="majorHAnsi" w:cs="Arial"/>
                          <w:sz w:val="22"/>
                          <w:szCs w:val="22"/>
                        </w:rPr>
                        <w:t xml:space="preserve"> </w:t>
                      </w:r>
                      <w:r w:rsidR="002524E5" w:rsidRPr="006D660E">
                        <w:rPr>
                          <w:rFonts w:asciiTheme="majorHAnsi" w:hAnsiTheme="majorHAnsi" w:cs="Arial"/>
                          <w:sz w:val="22"/>
                          <w:szCs w:val="22"/>
                        </w:rPr>
                        <w:t xml:space="preserve">30 %). </w:t>
                      </w:r>
                      <w:r w:rsidR="008C59FA" w:rsidRPr="006D660E">
                        <w:rPr>
                          <w:rFonts w:asciiTheme="majorHAnsi" w:hAnsiTheme="majorHAnsi" w:cs="Arial"/>
                          <w:sz w:val="22"/>
                          <w:szCs w:val="22"/>
                        </w:rPr>
                        <w:br/>
                      </w:r>
                      <w:r w:rsidR="00112DB9" w:rsidRPr="006D660E">
                        <w:rPr>
                          <w:rFonts w:asciiTheme="majorHAnsi" w:hAnsiTheme="majorHAnsi"/>
                          <w:sz w:val="22"/>
                          <w:szCs w:val="22"/>
                        </w:rPr>
                        <w:br/>
                      </w:r>
                      <w:r w:rsidR="00855A6B" w:rsidRPr="00855A6B">
                        <w:rPr>
                          <w:rFonts w:asciiTheme="majorHAnsi" w:hAnsiTheme="majorHAnsi"/>
                          <w:sz w:val="22"/>
                          <w:szCs w:val="22"/>
                        </w:rPr>
                        <w:t>Die H EBRA beschreiben ein Verfahren, um insbesondere für den Alltagsradverkehr derartige Bewertungen streckenbezogen auf eine objektivere Grundlage zu stellen und Netzabschnitte mit Handlungsbedarf zügig erkennen zu können. Die Bewertung erfolgt aus Nutzersicht.</w:t>
                      </w:r>
                    </w:p>
                    <w:p w14:paraId="3E8EBF7D" w14:textId="7165E4BC" w:rsidR="007169DC" w:rsidRPr="006D660E" w:rsidRDefault="00855A6B" w:rsidP="00855A6B">
                      <w:pPr>
                        <w:pStyle w:val="StandardWeb"/>
                        <w:rPr>
                          <w:rFonts w:asciiTheme="majorHAnsi" w:hAnsiTheme="majorHAnsi"/>
                          <w:sz w:val="22"/>
                          <w:szCs w:val="22"/>
                        </w:rPr>
                      </w:pPr>
                      <w:r w:rsidRPr="00855A6B">
                        <w:rPr>
                          <w:rFonts w:asciiTheme="majorHAnsi" w:hAnsiTheme="majorHAnsi"/>
                          <w:sz w:val="22"/>
                          <w:szCs w:val="22"/>
                        </w:rPr>
                        <w:t>Die einheitliche Verfahrensweise erspart es den Kommunen und sonstigen Straßenbaulastträgern, eigene Verfahren entwickeln und begründen zu müssen.</w:t>
                      </w:r>
                      <w:r w:rsidRPr="00855A6B">
                        <w:rPr>
                          <w:rFonts w:asciiTheme="majorHAnsi" w:hAnsiTheme="majorHAnsi"/>
                          <w:sz w:val="22"/>
                          <w:szCs w:val="22"/>
                        </w:rPr>
                        <w:br/>
                      </w:r>
                      <w:r w:rsidRPr="00855A6B">
                        <w:rPr>
                          <w:rFonts w:asciiTheme="majorHAnsi" w:hAnsiTheme="majorHAnsi"/>
                          <w:sz w:val="22"/>
                          <w:szCs w:val="22"/>
                        </w:rPr>
                        <w:br/>
                        <w:t>Das Verfahren dient</w:t>
                      </w:r>
                      <w:r w:rsidRPr="00855A6B">
                        <w:rPr>
                          <w:rFonts w:asciiTheme="majorHAnsi" w:hAnsiTheme="majorHAnsi"/>
                          <w:sz w:val="22"/>
                          <w:szCs w:val="22"/>
                        </w:rPr>
                        <w:br/>
                        <w:t>− der Bewertung von vorhandenen Streckenabschnitten und</w:t>
                      </w:r>
                      <w:r w:rsidR="00B82CED">
                        <w:rPr>
                          <w:rFonts w:asciiTheme="majorHAnsi" w:hAnsiTheme="majorHAnsi"/>
                          <w:sz w:val="22"/>
                          <w:szCs w:val="22"/>
                        </w:rPr>
                        <w:br/>
                      </w:r>
                      <w:r w:rsidRPr="00855A6B">
                        <w:rPr>
                          <w:rFonts w:asciiTheme="majorHAnsi" w:hAnsiTheme="majorHAnsi"/>
                          <w:sz w:val="22"/>
                          <w:szCs w:val="22"/>
                        </w:rPr>
                        <w:t>Knotenpunkten, um erkennen zu können, inwieweit diese einem vom Anwender angestrebten Qualitätsniveau für den Radverkehr entsprechen,</w:t>
                      </w:r>
                      <w:r w:rsidRPr="00855A6B">
                        <w:rPr>
                          <w:rFonts w:asciiTheme="majorHAnsi" w:hAnsiTheme="majorHAnsi"/>
                          <w:sz w:val="22"/>
                          <w:szCs w:val="22"/>
                        </w:rPr>
                        <w:br/>
                        <w:t>− der Überprüfung von Planungen von Streckenabschnitten inklusive der zugehörigen Knotenpunkte,</w:t>
                      </w:r>
                      <w:r w:rsidRPr="00855A6B">
                        <w:rPr>
                          <w:rFonts w:asciiTheme="majorHAnsi" w:hAnsiTheme="majorHAnsi"/>
                          <w:sz w:val="22"/>
                          <w:szCs w:val="22"/>
                        </w:rPr>
                        <w:br/>
                        <w:t>− der Erkennung von Schwachstellen in Netzen für den Radverkehr und einer Ableitung einer Prioritätensetzung zu deren Behebung,</w:t>
                      </w:r>
                      <w:r w:rsidRPr="00855A6B">
                        <w:rPr>
                          <w:rFonts w:asciiTheme="majorHAnsi" w:hAnsiTheme="majorHAnsi"/>
                          <w:sz w:val="22"/>
                          <w:szCs w:val="22"/>
                        </w:rPr>
                        <w:br/>
                        <w:t>− als Grundlage für Nutzen-Kosten-Analysen und</w:t>
                      </w:r>
                      <w:r w:rsidRPr="00855A6B">
                        <w:rPr>
                          <w:rFonts w:asciiTheme="majorHAnsi" w:hAnsiTheme="majorHAnsi"/>
                          <w:sz w:val="22"/>
                          <w:szCs w:val="22"/>
                        </w:rPr>
                        <w:br/>
                        <w:t xml:space="preserve">− der Einordnung des im Netz einer Kommune oder anderen </w:t>
                      </w:r>
                      <w:r w:rsidR="00B82CED">
                        <w:rPr>
                          <w:rFonts w:asciiTheme="majorHAnsi" w:hAnsiTheme="majorHAnsi"/>
                          <w:sz w:val="22"/>
                          <w:szCs w:val="22"/>
                        </w:rPr>
                        <w:br/>
                      </w:r>
                      <w:r w:rsidRPr="00855A6B">
                        <w:rPr>
                          <w:rFonts w:asciiTheme="majorHAnsi" w:hAnsiTheme="majorHAnsi"/>
                          <w:sz w:val="22"/>
                          <w:szCs w:val="22"/>
                        </w:rPr>
                        <w:t>Baulastträgers erreichten Qualitätsniveaus, womit es Vorgaben von Zielen durch die Politik ermöglicht.</w:t>
                      </w:r>
                      <w:r w:rsidRPr="00855A6B">
                        <w:rPr>
                          <w:rFonts w:asciiTheme="majorHAnsi" w:hAnsiTheme="majorHAnsi"/>
                          <w:sz w:val="22"/>
                          <w:szCs w:val="22"/>
                        </w:rPr>
                        <w:br/>
                      </w:r>
                      <w:r w:rsidRPr="00855A6B">
                        <w:rPr>
                          <w:rFonts w:asciiTheme="majorHAnsi" w:hAnsiTheme="majorHAnsi"/>
                          <w:sz w:val="22"/>
                          <w:szCs w:val="22"/>
                        </w:rPr>
                        <w:br/>
                        <w:t xml:space="preserve">Die Auswahl der zu bewertenden Strecken richtet sich nach dem jeweiligen Untersuchungszweck (z. B. einzelne Strecken, </w:t>
                      </w:r>
                      <w:r w:rsidR="00B82CED">
                        <w:rPr>
                          <w:rFonts w:asciiTheme="majorHAnsi" w:hAnsiTheme="majorHAnsi"/>
                          <w:sz w:val="22"/>
                          <w:szCs w:val="22"/>
                        </w:rPr>
                        <w:br/>
                      </w:r>
                      <w:r w:rsidRPr="00855A6B">
                        <w:rPr>
                          <w:rFonts w:asciiTheme="majorHAnsi" w:hAnsiTheme="majorHAnsi"/>
                          <w:sz w:val="22"/>
                          <w:szCs w:val="22"/>
                        </w:rPr>
                        <w:t>bestimmte Untersuchungsgebiete, Netze eines bestimmten Baulastträgers)</w:t>
                      </w:r>
                      <w:r w:rsidR="003974F8">
                        <w:rPr>
                          <w:rFonts w:asciiTheme="majorHAnsi" w:hAnsiTheme="majorHAnsi"/>
                          <w:sz w:val="22"/>
                          <w:szCs w:val="22"/>
                        </w:rPr>
                        <w:t xml:space="preserve">. </w:t>
                      </w:r>
                      <w:r w:rsidRPr="00855A6B">
                        <w:rPr>
                          <w:rFonts w:asciiTheme="majorHAnsi" w:hAnsiTheme="majorHAnsi"/>
                          <w:sz w:val="22"/>
                          <w:szCs w:val="22"/>
                        </w:rPr>
                        <w:t>Die H EBRA erleichtern die Anwendung der „Empfehlungen für Radverkehrsanlagen“ (ERA) (FGSV 284) in der Praxis.</w:t>
                      </w:r>
                    </w:p>
                    <w:p w14:paraId="4C11F4A7" w14:textId="0B31FFC5" w:rsidR="00364BA6" w:rsidRPr="006D660E" w:rsidRDefault="00364BA6" w:rsidP="00364BA6">
                      <w:pPr>
                        <w:pStyle w:val="StandardWeb"/>
                        <w:rPr>
                          <w:rFonts w:asciiTheme="majorHAnsi" w:hAnsiTheme="majorHAnsi"/>
                          <w:sz w:val="22"/>
                          <w:szCs w:val="22"/>
                        </w:rPr>
                      </w:pPr>
                    </w:p>
                    <w:p w14:paraId="692D707E" w14:textId="67E37E36" w:rsidR="00867F2D" w:rsidRPr="006D660E" w:rsidRDefault="00867F2D" w:rsidP="00364BA6">
                      <w:pPr>
                        <w:pStyle w:val="StandardWeb"/>
                        <w:rPr>
                          <w:rFonts w:asciiTheme="majorHAnsi" w:hAnsiTheme="majorHAnsi"/>
                          <w:sz w:val="22"/>
                          <w:szCs w:val="22"/>
                        </w:rPr>
                      </w:pPr>
                    </w:p>
                    <w:p w14:paraId="67111FA7" w14:textId="0F418C0F" w:rsidR="00500467" w:rsidRPr="006D660E" w:rsidRDefault="00500467" w:rsidP="00500467">
                      <w:pPr>
                        <w:pStyle w:val="StandardWeb"/>
                        <w:rPr>
                          <w:rFonts w:asciiTheme="majorHAnsi" w:hAnsiTheme="majorHAnsi"/>
                          <w:sz w:val="22"/>
                          <w:szCs w:val="22"/>
                        </w:rPr>
                      </w:pPr>
                    </w:p>
                    <w:p w14:paraId="04822272" w14:textId="16F82C6D" w:rsidR="001A0DC1" w:rsidRPr="006D660E" w:rsidRDefault="001A0DC1" w:rsidP="001A0DC1">
                      <w:pPr>
                        <w:pStyle w:val="StandardWeb"/>
                        <w:rPr>
                          <w:rFonts w:asciiTheme="majorHAnsi" w:hAnsiTheme="majorHAnsi"/>
                          <w:sz w:val="22"/>
                          <w:szCs w:val="22"/>
                        </w:rPr>
                      </w:pPr>
                    </w:p>
                    <w:p w14:paraId="1FB77BC6" w14:textId="0F702B83" w:rsidR="00D738DE" w:rsidRPr="006D660E" w:rsidRDefault="00D738DE" w:rsidP="00D738DE">
                      <w:pPr>
                        <w:pStyle w:val="StandardWeb"/>
                        <w:rPr>
                          <w:rFonts w:asciiTheme="majorHAnsi" w:hAnsiTheme="majorHAnsi"/>
                          <w:sz w:val="22"/>
                          <w:szCs w:val="22"/>
                        </w:rPr>
                      </w:pPr>
                    </w:p>
                    <w:p w14:paraId="6B05CC40" w14:textId="5D1426E8" w:rsidR="008C59FA" w:rsidRPr="006D660E" w:rsidRDefault="008C59FA" w:rsidP="008C59FA">
                      <w:pPr>
                        <w:pStyle w:val="StandardWeb"/>
                        <w:rPr>
                          <w:rFonts w:asciiTheme="majorHAnsi" w:hAnsiTheme="majorHAnsi"/>
                          <w:sz w:val="22"/>
                          <w:szCs w:val="22"/>
                        </w:rPr>
                      </w:pPr>
                    </w:p>
                    <w:p w14:paraId="0ED5FAA4" w14:textId="5879AD9B" w:rsidR="00112DB9" w:rsidRPr="006D660E" w:rsidRDefault="00112DB9" w:rsidP="00112DB9">
                      <w:pPr>
                        <w:pStyle w:val="StandardWeb"/>
                        <w:rPr>
                          <w:rFonts w:asciiTheme="majorHAnsi" w:hAnsiTheme="majorHAnsi"/>
                          <w:sz w:val="22"/>
                          <w:szCs w:val="22"/>
                        </w:rPr>
                      </w:pPr>
                    </w:p>
                    <w:p w14:paraId="6C1B938F" w14:textId="77777777" w:rsidR="00112DB9" w:rsidRPr="006D660E" w:rsidRDefault="00112DB9" w:rsidP="00112DB9">
                      <w:pPr>
                        <w:pStyle w:val="StandardWeb"/>
                        <w:rPr>
                          <w:rFonts w:asciiTheme="majorHAnsi" w:hAnsiTheme="majorHAnsi"/>
                          <w:sz w:val="22"/>
                          <w:szCs w:val="22"/>
                        </w:rPr>
                      </w:pPr>
                    </w:p>
                    <w:p w14:paraId="6D47BDC9" w14:textId="00CC8B06" w:rsidR="00365687" w:rsidRPr="006D660E" w:rsidRDefault="00365687" w:rsidP="00487510">
                      <w:pPr>
                        <w:pStyle w:val="StandardWeb"/>
                        <w:rPr>
                          <w:rFonts w:asciiTheme="majorHAnsi" w:hAnsiTheme="majorHAnsi" w:cs="ArialMT"/>
                          <w:sz w:val="22"/>
                          <w:szCs w:val="22"/>
                          <w:lang w:eastAsia="en-US"/>
                        </w:rPr>
                      </w:pPr>
                    </w:p>
                  </w:txbxContent>
                </v:textbox>
                <w10:wrap anchorx="page" anchory="margin"/>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2F49730F">
                <wp:simplePos x="0" y="0"/>
                <wp:positionH relativeFrom="page">
                  <wp:posOffset>323850</wp:posOffset>
                </wp:positionH>
                <wp:positionV relativeFrom="page">
                  <wp:posOffset>6209665</wp:posOffset>
                </wp:positionV>
                <wp:extent cx="2200275" cy="1849755"/>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84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27" type="#_x0000_t202" style="position:absolute;left:0;text-align:left;margin-left:25.5pt;margin-top:488.95pt;width:173.25pt;height:145.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50AA45ED">
                <wp:simplePos x="0" y="0"/>
                <wp:positionH relativeFrom="page">
                  <wp:posOffset>457200</wp:posOffset>
                </wp:positionH>
                <wp:positionV relativeFrom="page">
                  <wp:posOffset>8439150</wp:posOffset>
                </wp:positionV>
                <wp:extent cx="1914525" cy="2379980"/>
                <wp:effectExtent l="0" t="0" r="0" b="1270"/>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379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Text Box 271" o:spid="_x0000_s1028" type="#_x0000_t202" href="http://www.instagram.com/fgsv_verlag/" style="position:absolute;left:0;text-align:left;margin-left:36pt;margin-top:664.5pt;width:150.75pt;height:187.4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69504" behindDoc="0" locked="0" layoutInCell="1" allowOverlap="1" wp14:anchorId="08DB3D50" wp14:editId="509D7A6D">
                <wp:simplePos x="0" y="0"/>
                <wp:positionH relativeFrom="page">
                  <wp:posOffset>342900</wp:posOffset>
                </wp:positionH>
                <wp:positionV relativeFrom="page">
                  <wp:posOffset>3371850</wp:posOffset>
                </wp:positionV>
                <wp:extent cx="2276475" cy="2755900"/>
                <wp:effectExtent l="0" t="0" r="0" b="6350"/>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75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D6C6BB0" w14:textId="01ADCD43" w:rsidR="00AE48BE" w:rsidRPr="00915D28" w:rsidRDefault="001204ED" w:rsidP="00800B85">
                            <w:pPr>
                              <w:pStyle w:val="berschrift1"/>
                              <w:rPr>
                                <w:rFonts w:ascii="DIN Pro" w:hAnsi="DIN Pro" w:cs="Helvetica"/>
                                <w:sz w:val="24"/>
                                <w:szCs w:val="24"/>
                              </w:rPr>
                            </w:pPr>
                            <w:r>
                              <w:rPr>
                                <w:rFonts w:ascii="DIN Pro" w:hAnsi="DIN Pro" w:cs="Helvetica"/>
                                <w:sz w:val="24"/>
                                <w:szCs w:val="24"/>
                              </w:rPr>
                              <w:t xml:space="preserve">H </w:t>
                            </w:r>
                            <w:r w:rsidR="00E52CB7">
                              <w:rPr>
                                <w:rFonts w:ascii="DIN Pro" w:hAnsi="DIN Pro" w:cs="Helvetica"/>
                                <w:sz w:val="24"/>
                                <w:szCs w:val="24"/>
                              </w:rPr>
                              <w:t>EBRA</w:t>
                            </w:r>
                            <w:r w:rsidR="00A33DE3">
                              <w:rPr>
                                <w:rFonts w:ascii="DIN Pro" w:hAnsi="DIN Pro" w:cs="Helvetica"/>
                                <w:sz w:val="24"/>
                                <w:szCs w:val="24"/>
                              </w:rPr>
                              <w:t>,</w:t>
                            </w:r>
                            <w:r w:rsidR="00615B9E">
                              <w:rPr>
                                <w:rFonts w:ascii="DIN Pro" w:hAnsi="DIN Pro" w:cs="Helvetica"/>
                                <w:sz w:val="24"/>
                                <w:szCs w:val="24"/>
                              </w:rPr>
                              <w:t xml:space="preserve"> Ausgabe 2021</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5F1B2C3B" w:rsidR="00F739C5" w:rsidRPr="00715586" w:rsidRDefault="00E52CB7"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3</w:t>
                            </w:r>
                            <w:r w:rsidR="001204ED">
                              <w:rPr>
                                <w:rStyle w:val="InhaltsverzeichnisNummerZeichen"/>
                                <w:rFonts w:ascii="DIN Pro" w:hAnsi="DIN Pro" w:cs="Helvetica"/>
                                <w:color w:val="auto"/>
                                <w:sz w:val="20"/>
                                <w:szCs w:val="20"/>
                              </w:rPr>
                              <w:t>6</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sidR="00615B9E">
                              <w:rPr>
                                <w:rStyle w:val="InhaltsverzeichnisNummerZeichen"/>
                                <w:rFonts w:ascii="DIN Pro" w:hAnsi="DIN Pro" w:cs="Helvetica"/>
                                <w:color w:val="auto"/>
                                <w:sz w:val="20"/>
                                <w:szCs w:val="20"/>
                              </w:rPr>
                              <w:t>4</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1204ED">
                              <w:rPr>
                                <w:rStyle w:val="InhaltsverzeichnisNummerZeichen"/>
                                <w:rFonts w:ascii="DIN Pro" w:hAnsi="DIN Pro" w:cs="Helvetica"/>
                                <w:color w:val="auto"/>
                                <w:sz w:val="20"/>
                                <w:szCs w:val="20"/>
                              </w:rPr>
                              <w:t>W 1</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42</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8</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712D00F1"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1204ED">
                              <w:rPr>
                                <w:rStyle w:val="InhaltsverzeichnisNummerZeichen"/>
                                <w:rFonts w:ascii="DIN Pro" w:hAnsi="DIN Pro" w:cs="Helvetica"/>
                                <w:color w:val="auto"/>
                                <w:sz w:val="20"/>
                                <w:szCs w:val="20"/>
                              </w:rPr>
                              <w:t>284/</w:t>
                            </w:r>
                            <w:r w:rsidR="00E52CB7">
                              <w:rPr>
                                <w:rStyle w:val="InhaltsverzeichnisNummerZeichen"/>
                                <w:rFonts w:ascii="DIN Pro" w:hAnsi="DIN Pro" w:cs="Helvetica"/>
                                <w:color w:val="auto"/>
                                <w:sz w:val="20"/>
                                <w:szCs w:val="20"/>
                              </w:rPr>
                              <w:t>3</w:t>
                            </w:r>
                            <w:r w:rsidR="00615B9E">
                              <w:rPr>
                                <w:rStyle w:val="InhaltsverzeichnisNummerZeichen"/>
                                <w:rFonts w:ascii="DIN Pro" w:hAnsi="DIN Pro" w:cs="Helvetica"/>
                                <w:color w:val="auto"/>
                                <w:sz w:val="20"/>
                                <w:szCs w:val="20"/>
                              </w:rPr>
                              <w:t xml:space="preserve">) </w:t>
                            </w:r>
                            <w:r w:rsidR="002E3A8A">
                              <w:rPr>
                                <w:rStyle w:val="InhaltsverzeichnisNummerZeichen"/>
                                <w:rFonts w:ascii="DIN Pro" w:hAnsi="DIN Pro" w:cs="Helvetica"/>
                                <w:color w:val="auto"/>
                                <w:sz w:val="20"/>
                                <w:szCs w:val="20"/>
                              </w:rPr>
                              <w:t>(PoD/PDF)</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_x0000_s1029" type="#_x0000_t202" style="position:absolute;left:0;text-align:left;margin-left:27pt;margin-top:265.5pt;width:179.25pt;height:2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" filled="f" stroked="f" strokecolor="#c30">
                <v:textbox>
                  <w:txbxContent>
                    <w:p w14:paraId="0D6C6BB0" w14:textId="01ADCD43" w:rsidR="00AE48BE" w:rsidRPr="00915D28" w:rsidRDefault="001204ED" w:rsidP="00800B85">
                      <w:pPr>
                        <w:pStyle w:val="berschrift1"/>
                        <w:rPr>
                          <w:rFonts w:ascii="DIN Pro" w:hAnsi="DIN Pro" w:cs="Helvetica"/>
                          <w:sz w:val="24"/>
                          <w:szCs w:val="24"/>
                        </w:rPr>
                      </w:pPr>
                      <w:r>
                        <w:rPr>
                          <w:rFonts w:ascii="DIN Pro" w:hAnsi="DIN Pro" w:cs="Helvetica"/>
                          <w:sz w:val="24"/>
                          <w:szCs w:val="24"/>
                        </w:rPr>
                        <w:t xml:space="preserve">H </w:t>
                      </w:r>
                      <w:r w:rsidR="00E52CB7">
                        <w:rPr>
                          <w:rFonts w:ascii="DIN Pro" w:hAnsi="DIN Pro" w:cs="Helvetica"/>
                          <w:sz w:val="24"/>
                          <w:szCs w:val="24"/>
                        </w:rPr>
                        <w:t>EBRA</w:t>
                      </w:r>
                      <w:r w:rsidR="00A33DE3">
                        <w:rPr>
                          <w:rFonts w:ascii="DIN Pro" w:hAnsi="DIN Pro" w:cs="Helvetica"/>
                          <w:sz w:val="24"/>
                          <w:szCs w:val="24"/>
                        </w:rPr>
                        <w:t>,</w:t>
                      </w:r>
                      <w:r w:rsidR="00615B9E">
                        <w:rPr>
                          <w:rFonts w:ascii="DIN Pro" w:hAnsi="DIN Pro" w:cs="Helvetica"/>
                          <w:sz w:val="24"/>
                          <w:szCs w:val="24"/>
                        </w:rPr>
                        <w:t xml:space="preserve"> Ausgabe 2021</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5F1B2C3B" w:rsidR="00F739C5" w:rsidRPr="00715586" w:rsidRDefault="00E52CB7"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3</w:t>
                      </w:r>
                      <w:r w:rsidR="001204ED">
                        <w:rPr>
                          <w:rStyle w:val="InhaltsverzeichnisNummerZeichen"/>
                          <w:rFonts w:ascii="DIN Pro" w:hAnsi="DIN Pro" w:cs="Helvetica"/>
                          <w:color w:val="auto"/>
                          <w:sz w:val="20"/>
                          <w:szCs w:val="20"/>
                        </w:rPr>
                        <w:t>6</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sidR="00615B9E">
                        <w:rPr>
                          <w:rStyle w:val="InhaltsverzeichnisNummerZeichen"/>
                          <w:rFonts w:ascii="DIN Pro" w:hAnsi="DIN Pro" w:cs="Helvetica"/>
                          <w:color w:val="auto"/>
                          <w:sz w:val="20"/>
                          <w:szCs w:val="20"/>
                        </w:rPr>
                        <w:t>4</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1204ED">
                        <w:rPr>
                          <w:rStyle w:val="InhaltsverzeichnisNummerZeichen"/>
                          <w:rFonts w:ascii="DIN Pro" w:hAnsi="DIN Pro" w:cs="Helvetica"/>
                          <w:color w:val="auto"/>
                          <w:sz w:val="20"/>
                          <w:szCs w:val="20"/>
                        </w:rPr>
                        <w:t>W 1</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42</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8</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712D00F1"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1204ED">
                        <w:rPr>
                          <w:rStyle w:val="InhaltsverzeichnisNummerZeichen"/>
                          <w:rFonts w:ascii="DIN Pro" w:hAnsi="DIN Pro" w:cs="Helvetica"/>
                          <w:color w:val="auto"/>
                          <w:sz w:val="20"/>
                          <w:szCs w:val="20"/>
                        </w:rPr>
                        <w:t>284/</w:t>
                      </w:r>
                      <w:r w:rsidR="00E52CB7">
                        <w:rPr>
                          <w:rStyle w:val="InhaltsverzeichnisNummerZeichen"/>
                          <w:rFonts w:ascii="DIN Pro" w:hAnsi="DIN Pro" w:cs="Helvetica"/>
                          <w:color w:val="auto"/>
                          <w:sz w:val="20"/>
                          <w:szCs w:val="20"/>
                        </w:rPr>
                        <w:t>3</w:t>
                      </w:r>
                      <w:r w:rsidR="00615B9E">
                        <w:rPr>
                          <w:rStyle w:val="InhaltsverzeichnisNummerZeichen"/>
                          <w:rFonts w:ascii="DIN Pro" w:hAnsi="DIN Pro" w:cs="Helvetica"/>
                          <w:color w:val="auto"/>
                          <w:sz w:val="20"/>
                          <w:szCs w:val="20"/>
                        </w:rPr>
                        <w:t xml:space="preserve">) </w:t>
                      </w:r>
                      <w:r w:rsidR="002E3A8A">
                        <w:rPr>
                          <w:rStyle w:val="InhaltsverzeichnisNummerZeichen"/>
                          <w:rFonts w:ascii="DIN Pro" w:hAnsi="DIN Pro" w:cs="Helvetica"/>
                          <w:color w:val="auto"/>
                          <w:sz w:val="20"/>
                          <w:szCs w:val="20"/>
                        </w:rPr>
                        <w:t>(PoD/PDF)</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008C59FA" w:rsidRPr="00BE0FFC">
        <w:rPr>
          <w:i/>
          <w:noProof/>
        </w:rPr>
        <mc:AlternateContent>
          <mc:Choice Requires="wps">
            <w:drawing>
              <wp:anchor distT="0" distB="0" distL="114300" distR="114300" simplePos="0" relativeHeight="251676672" behindDoc="0" locked="0" layoutInCell="1" allowOverlap="1" wp14:anchorId="33EF3212" wp14:editId="46B750F6">
                <wp:simplePos x="0" y="0"/>
                <wp:positionH relativeFrom="page">
                  <wp:posOffset>352425</wp:posOffset>
                </wp:positionH>
                <wp:positionV relativeFrom="page">
                  <wp:posOffset>2619375</wp:posOffset>
                </wp:positionV>
                <wp:extent cx="1767840" cy="171450"/>
                <wp:effectExtent l="0" t="0" r="0" b="889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4CF181B6"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E52CB7">
                              <w:rPr>
                                <w:rFonts w:ascii="DIN Pro" w:hAnsi="DIN Pro"/>
                                <w:sz w:val="20"/>
                                <w:szCs w:val="20"/>
                              </w:rPr>
                              <w:t>12</w:t>
                            </w:r>
                            <w:r w:rsidR="002F3CDF" w:rsidRPr="00092F03">
                              <w:rPr>
                                <w:rFonts w:ascii="DIN Pro" w:hAnsi="DIN Pro"/>
                                <w:sz w:val="20"/>
                                <w:szCs w:val="20"/>
                              </w:rPr>
                              <w:t>.</w:t>
                            </w:r>
                            <w:r w:rsidR="00624C84">
                              <w:rPr>
                                <w:rFonts w:ascii="DIN Pro" w:hAnsi="DIN Pro"/>
                                <w:sz w:val="20"/>
                                <w:szCs w:val="20"/>
                              </w:rPr>
                              <w:t>0</w:t>
                            </w:r>
                            <w:r w:rsidR="001204ED">
                              <w:rPr>
                                <w:rFonts w:ascii="DIN Pro" w:hAnsi="DIN Pro"/>
                                <w:sz w:val="20"/>
                                <w:szCs w:val="20"/>
                              </w:rPr>
                              <w:t>7</w:t>
                            </w:r>
                            <w:r w:rsidR="0086207E" w:rsidRPr="00092F03">
                              <w:rPr>
                                <w:rFonts w:ascii="DIN Pro" w:hAnsi="DIN Pro"/>
                                <w:sz w:val="20"/>
                                <w:szCs w:val="20"/>
                              </w:rPr>
                              <w:t>.20</w:t>
                            </w:r>
                            <w:r w:rsidR="00566FC2" w:rsidRPr="00092F03">
                              <w:rPr>
                                <w:rFonts w:ascii="DIN Pro" w:hAnsi="DIN Pro"/>
                                <w:sz w:val="20"/>
                                <w:szCs w:val="20"/>
                              </w:rPr>
                              <w:t>2</w:t>
                            </w:r>
                            <w:r w:rsidR="00624C84">
                              <w:rPr>
                                <w:rFonts w:ascii="DIN Pro" w:hAnsi="DIN Pro"/>
                                <w:sz w:val="20"/>
                                <w:szCs w:val="20"/>
                              </w:rPr>
                              <w:t>1</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30" type="#_x0000_t202" style="position:absolute;left:0;text-align:left;margin-left:27.75pt;margin-top:206.25pt;width:139.2pt;height:1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" filled="f" stroked="f">
                <v:textbox style="mso-fit-shape-to-text:t" inset=",0,,0">
                  <w:txbxContent>
                    <w:p w14:paraId="4B7F21A1" w14:textId="4CF181B6"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E52CB7">
                        <w:rPr>
                          <w:rFonts w:ascii="DIN Pro" w:hAnsi="DIN Pro"/>
                          <w:sz w:val="20"/>
                          <w:szCs w:val="20"/>
                        </w:rPr>
                        <w:t>12</w:t>
                      </w:r>
                      <w:r w:rsidR="002F3CDF" w:rsidRPr="00092F03">
                        <w:rPr>
                          <w:rFonts w:ascii="DIN Pro" w:hAnsi="DIN Pro"/>
                          <w:sz w:val="20"/>
                          <w:szCs w:val="20"/>
                        </w:rPr>
                        <w:t>.</w:t>
                      </w:r>
                      <w:r w:rsidR="00624C84">
                        <w:rPr>
                          <w:rFonts w:ascii="DIN Pro" w:hAnsi="DIN Pro"/>
                          <w:sz w:val="20"/>
                          <w:szCs w:val="20"/>
                        </w:rPr>
                        <w:t>0</w:t>
                      </w:r>
                      <w:r w:rsidR="001204ED">
                        <w:rPr>
                          <w:rFonts w:ascii="DIN Pro" w:hAnsi="DIN Pro"/>
                          <w:sz w:val="20"/>
                          <w:szCs w:val="20"/>
                        </w:rPr>
                        <w:t>7</w:t>
                      </w:r>
                      <w:r w:rsidR="0086207E" w:rsidRPr="00092F03">
                        <w:rPr>
                          <w:rFonts w:ascii="DIN Pro" w:hAnsi="DIN Pro"/>
                          <w:sz w:val="20"/>
                          <w:szCs w:val="20"/>
                        </w:rPr>
                        <w:t>.20</w:t>
                      </w:r>
                      <w:r w:rsidR="00566FC2" w:rsidRPr="00092F03">
                        <w:rPr>
                          <w:rFonts w:ascii="DIN Pro" w:hAnsi="DIN Pro"/>
                          <w:sz w:val="20"/>
                          <w:szCs w:val="20"/>
                        </w:rPr>
                        <w:t>2</w:t>
                      </w:r>
                      <w:r w:rsidR="00624C84">
                        <w:rPr>
                          <w:rFonts w:ascii="DIN Pro" w:hAnsi="DIN Pro"/>
                          <w:sz w:val="20"/>
                          <w:szCs w:val="20"/>
                        </w:rPr>
                        <w:t>1</w:t>
                      </w:r>
                    </w:p>
                  </w:txbxContent>
                </v:textbox>
                <w10:wrap anchorx="page" anchory="page"/>
              </v:shape>
            </w:pict>
          </mc:Fallback>
        </mc:AlternateContent>
      </w:r>
      <w:r w:rsidR="008C59FA" w:rsidRPr="00BE0FFC">
        <w:rPr>
          <w:i/>
          <w:noProof/>
        </w:rPr>
        <mc:AlternateContent>
          <mc:Choice Requires="wps">
            <w:drawing>
              <wp:anchor distT="0" distB="0" distL="114300" distR="114300" simplePos="0" relativeHeight="251635712" behindDoc="0" locked="0" layoutInCell="1" allowOverlap="1" wp14:anchorId="6955EF06" wp14:editId="01A9C590">
                <wp:simplePos x="0" y="0"/>
                <wp:positionH relativeFrom="page">
                  <wp:posOffset>2971800</wp:posOffset>
                </wp:positionH>
                <wp:positionV relativeFrom="page">
                  <wp:posOffset>2590165</wp:posOffset>
                </wp:positionV>
                <wp:extent cx="4105275" cy="1019175"/>
                <wp:effectExtent l="0" t="0" r="9525" b="9525"/>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62754" w14:textId="04A0AF77" w:rsidR="00050808" w:rsidRPr="005612C3" w:rsidRDefault="001204ED"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H </w:t>
                            </w:r>
                            <w:r w:rsidR="005303DF">
                              <w:rPr>
                                <w:rFonts w:ascii="DIN Pro" w:hAnsi="DIN Pro"/>
                                <w:color w:val="31849B" w:themeColor="accent5" w:themeShade="BF"/>
                                <w:sz w:val="24"/>
                                <w:szCs w:val="24"/>
                              </w:rPr>
                              <w:t>EBRA</w:t>
                            </w:r>
                            <w:r w:rsidR="00865E57">
                              <w:rPr>
                                <w:rFonts w:ascii="DIN Pro" w:hAnsi="DIN Pro"/>
                                <w:color w:val="31849B" w:themeColor="accent5" w:themeShade="BF"/>
                                <w:sz w:val="24"/>
                                <w:szCs w:val="24"/>
                              </w:rPr>
                              <w:t xml:space="preserve"> </w:t>
                            </w:r>
                            <w:r w:rsidR="00624C84">
                              <w:rPr>
                                <w:rFonts w:ascii="DIN Pro" w:hAnsi="DIN Pro"/>
                                <w:color w:val="31849B" w:themeColor="accent5" w:themeShade="BF"/>
                                <w:sz w:val="24"/>
                                <w:szCs w:val="24"/>
                              </w:rPr>
                              <w:t xml:space="preserve">– </w:t>
                            </w:r>
                            <w:r>
                              <w:rPr>
                                <w:rFonts w:ascii="DIN Pro" w:hAnsi="DIN Pro"/>
                                <w:color w:val="31849B" w:themeColor="accent5" w:themeShade="BF"/>
                                <w:sz w:val="24"/>
                                <w:szCs w:val="24"/>
                              </w:rPr>
                              <w:t xml:space="preserve">Hinweise </w:t>
                            </w:r>
                            <w:r w:rsidR="005303DF">
                              <w:rPr>
                                <w:rFonts w:ascii="DIN Pro" w:hAnsi="DIN Pro"/>
                                <w:color w:val="31849B" w:themeColor="accent5" w:themeShade="BF"/>
                                <w:sz w:val="24"/>
                                <w:szCs w:val="24"/>
                              </w:rPr>
                              <w:t>zur einheitlichen Bewertung von Radverkehrsanlagen</w:t>
                            </w:r>
                            <w:r w:rsidR="00865E57">
                              <w:rPr>
                                <w:rFonts w:ascii="DIN Pro" w:hAnsi="DIN Pro"/>
                                <w:color w:val="31849B" w:themeColor="accent5" w:themeShade="BF"/>
                                <w:sz w:val="24"/>
                                <w:szCs w:val="24"/>
                              </w:rPr>
                              <w:t>,</w:t>
                            </w:r>
                            <w:r w:rsidR="007B767D">
                              <w:rPr>
                                <w:rFonts w:ascii="DIN Pro" w:hAnsi="DIN Pro"/>
                                <w:color w:val="31849B" w:themeColor="accent5" w:themeShade="BF"/>
                                <w:sz w:val="24"/>
                                <w:szCs w:val="24"/>
                              </w:rPr>
                              <w:t xml:space="preserve"> </w:t>
                            </w:r>
                            <w:r w:rsidR="00865E57">
                              <w:rPr>
                                <w:rFonts w:ascii="DIN Pro" w:hAnsi="DIN Pro"/>
                                <w:color w:val="31849B" w:themeColor="accent5" w:themeShade="BF"/>
                                <w:sz w:val="24"/>
                                <w:szCs w:val="24"/>
                              </w:rPr>
                              <w:t>Ausgabe 2021</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EF06" id="Text Box 15" o:spid="_x0000_s1031" type="#_x0000_t202" style="position:absolute;left:0;text-align:left;margin-left:234pt;margin-top:203.95pt;width:323.25pt;height:80.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" filled="f" stroked="f">
                <v:textbox inset="0,0,0,0">
                  <w:txbxContent>
                    <w:p w14:paraId="35762754" w14:textId="04A0AF77" w:rsidR="00050808" w:rsidRPr="005612C3" w:rsidRDefault="001204ED"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H </w:t>
                      </w:r>
                      <w:r w:rsidR="005303DF">
                        <w:rPr>
                          <w:rFonts w:ascii="DIN Pro" w:hAnsi="DIN Pro"/>
                          <w:color w:val="31849B" w:themeColor="accent5" w:themeShade="BF"/>
                          <w:sz w:val="24"/>
                          <w:szCs w:val="24"/>
                        </w:rPr>
                        <w:t>EBRA</w:t>
                      </w:r>
                      <w:r w:rsidR="00865E57">
                        <w:rPr>
                          <w:rFonts w:ascii="DIN Pro" w:hAnsi="DIN Pro"/>
                          <w:color w:val="31849B" w:themeColor="accent5" w:themeShade="BF"/>
                          <w:sz w:val="24"/>
                          <w:szCs w:val="24"/>
                        </w:rPr>
                        <w:t xml:space="preserve"> </w:t>
                      </w:r>
                      <w:r w:rsidR="00624C84">
                        <w:rPr>
                          <w:rFonts w:ascii="DIN Pro" w:hAnsi="DIN Pro"/>
                          <w:color w:val="31849B" w:themeColor="accent5" w:themeShade="BF"/>
                          <w:sz w:val="24"/>
                          <w:szCs w:val="24"/>
                        </w:rPr>
                        <w:t xml:space="preserve">– </w:t>
                      </w:r>
                      <w:r>
                        <w:rPr>
                          <w:rFonts w:ascii="DIN Pro" w:hAnsi="DIN Pro"/>
                          <w:color w:val="31849B" w:themeColor="accent5" w:themeShade="BF"/>
                          <w:sz w:val="24"/>
                          <w:szCs w:val="24"/>
                        </w:rPr>
                        <w:t xml:space="preserve">Hinweise </w:t>
                      </w:r>
                      <w:r w:rsidR="005303DF">
                        <w:rPr>
                          <w:rFonts w:ascii="DIN Pro" w:hAnsi="DIN Pro"/>
                          <w:color w:val="31849B" w:themeColor="accent5" w:themeShade="BF"/>
                          <w:sz w:val="24"/>
                          <w:szCs w:val="24"/>
                        </w:rPr>
                        <w:t>zur einheitlichen Bewertung von Radverkehrsanlagen</w:t>
                      </w:r>
                      <w:r w:rsidR="00865E57">
                        <w:rPr>
                          <w:rFonts w:ascii="DIN Pro" w:hAnsi="DIN Pro"/>
                          <w:color w:val="31849B" w:themeColor="accent5" w:themeShade="BF"/>
                          <w:sz w:val="24"/>
                          <w:szCs w:val="24"/>
                        </w:rPr>
                        <w:t>,</w:t>
                      </w:r>
                      <w:r w:rsidR="007B767D">
                        <w:rPr>
                          <w:rFonts w:ascii="DIN Pro" w:hAnsi="DIN Pro"/>
                          <w:color w:val="31849B" w:themeColor="accent5" w:themeShade="BF"/>
                          <w:sz w:val="24"/>
                          <w:szCs w:val="24"/>
                        </w:rPr>
                        <w:t xml:space="preserve"> </w:t>
                      </w:r>
                      <w:r w:rsidR="00865E57">
                        <w:rPr>
                          <w:rFonts w:ascii="DIN Pro" w:hAnsi="DIN Pro"/>
                          <w:color w:val="31849B" w:themeColor="accent5" w:themeShade="BF"/>
                          <w:sz w:val="24"/>
                          <w:szCs w:val="24"/>
                        </w:rPr>
                        <w:t>Ausgabe 2021</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" filled="f" stroked="f">
                <v:textbox style="mso-fit-shape-to-text:t" inset=",7.2pt,,7.2pt">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4"/>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2AAF" w:usb1="40000048"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7288E0B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num>
  <w:num w:numId="6">
    <w:abstractNumId w:val="1"/>
  </w:num>
  <w:num w:numId="7">
    <w:abstractNumId w:val="6"/>
  </w:num>
  <w:num w:numId="8">
    <w:abstractNumId w:val="3"/>
  </w:num>
  <w:num w:numId="9">
    <w:abstractNumId w:val="2"/>
  </w:num>
  <w:num w:numId="10">
    <w:abstractNumId w:val="4"/>
  </w:num>
  <w:num w:numId="11">
    <w:abstractNumId w:val="8"/>
  </w:num>
  <w:num w:numId="12">
    <w:abstractNumId w:val="7"/>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7A3"/>
    <w:rsid w:val="00010F61"/>
    <w:rsid w:val="00021FAA"/>
    <w:rsid w:val="000238F0"/>
    <w:rsid w:val="00030584"/>
    <w:rsid w:val="00034052"/>
    <w:rsid w:val="00034455"/>
    <w:rsid w:val="000405E9"/>
    <w:rsid w:val="00050808"/>
    <w:rsid w:val="000607AA"/>
    <w:rsid w:val="000618A4"/>
    <w:rsid w:val="00062E44"/>
    <w:rsid w:val="00065901"/>
    <w:rsid w:val="0006640B"/>
    <w:rsid w:val="000668B0"/>
    <w:rsid w:val="00070EE4"/>
    <w:rsid w:val="000828E4"/>
    <w:rsid w:val="00086700"/>
    <w:rsid w:val="00086AF3"/>
    <w:rsid w:val="00092F03"/>
    <w:rsid w:val="00094D39"/>
    <w:rsid w:val="0009503A"/>
    <w:rsid w:val="000A3DB2"/>
    <w:rsid w:val="000A4F8A"/>
    <w:rsid w:val="000A76E8"/>
    <w:rsid w:val="000B2304"/>
    <w:rsid w:val="000B4A7D"/>
    <w:rsid w:val="000B7E57"/>
    <w:rsid w:val="000C1422"/>
    <w:rsid w:val="000C2D6A"/>
    <w:rsid w:val="000C6ADE"/>
    <w:rsid w:val="000D2C73"/>
    <w:rsid w:val="000D304D"/>
    <w:rsid w:val="000D4749"/>
    <w:rsid w:val="000E6F79"/>
    <w:rsid w:val="000E7DAC"/>
    <w:rsid w:val="000F7917"/>
    <w:rsid w:val="00102F83"/>
    <w:rsid w:val="00112DB9"/>
    <w:rsid w:val="00114AFB"/>
    <w:rsid w:val="00115784"/>
    <w:rsid w:val="001171AE"/>
    <w:rsid w:val="00120496"/>
    <w:rsid w:val="001204ED"/>
    <w:rsid w:val="001219BA"/>
    <w:rsid w:val="001239BE"/>
    <w:rsid w:val="00130B79"/>
    <w:rsid w:val="00130CF2"/>
    <w:rsid w:val="0013107D"/>
    <w:rsid w:val="00133117"/>
    <w:rsid w:val="00134006"/>
    <w:rsid w:val="00150AD8"/>
    <w:rsid w:val="00152471"/>
    <w:rsid w:val="001551F0"/>
    <w:rsid w:val="00157528"/>
    <w:rsid w:val="00157D22"/>
    <w:rsid w:val="0016255B"/>
    <w:rsid w:val="00162CAB"/>
    <w:rsid w:val="0016490C"/>
    <w:rsid w:val="00185EB4"/>
    <w:rsid w:val="001924B5"/>
    <w:rsid w:val="00193DEC"/>
    <w:rsid w:val="00196965"/>
    <w:rsid w:val="001A0DC1"/>
    <w:rsid w:val="001A2A22"/>
    <w:rsid w:val="001C3C32"/>
    <w:rsid w:val="001D1155"/>
    <w:rsid w:val="001D1B15"/>
    <w:rsid w:val="001D1B47"/>
    <w:rsid w:val="001D44C8"/>
    <w:rsid w:val="001E050B"/>
    <w:rsid w:val="001F00E2"/>
    <w:rsid w:val="001F0E20"/>
    <w:rsid w:val="001F17DA"/>
    <w:rsid w:val="001F2510"/>
    <w:rsid w:val="00205B03"/>
    <w:rsid w:val="002073D0"/>
    <w:rsid w:val="002106D4"/>
    <w:rsid w:val="00212CD3"/>
    <w:rsid w:val="00213191"/>
    <w:rsid w:val="00216523"/>
    <w:rsid w:val="002206F6"/>
    <w:rsid w:val="00222A9A"/>
    <w:rsid w:val="002253E6"/>
    <w:rsid w:val="00225EF4"/>
    <w:rsid w:val="00227022"/>
    <w:rsid w:val="00231FE5"/>
    <w:rsid w:val="002326C7"/>
    <w:rsid w:val="002351A6"/>
    <w:rsid w:val="002355C7"/>
    <w:rsid w:val="002436EE"/>
    <w:rsid w:val="00243CB6"/>
    <w:rsid w:val="002500D9"/>
    <w:rsid w:val="00250EF8"/>
    <w:rsid w:val="002524E5"/>
    <w:rsid w:val="00254FD9"/>
    <w:rsid w:val="00255518"/>
    <w:rsid w:val="002657E0"/>
    <w:rsid w:val="00266BA1"/>
    <w:rsid w:val="00273F70"/>
    <w:rsid w:val="0027717F"/>
    <w:rsid w:val="002854BE"/>
    <w:rsid w:val="00291DED"/>
    <w:rsid w:val="0029379E"/>
    <w:rsid w:val="002B7136"/>
    <w:rsid w:val="002C63D9"/>
    <w:rsid w:val="002D0619"/>
    <w:rsid w:val="002D0F15"/>
    <w:rsid w:val="002D75D0"/>
    <w:rsid w:val="002D7E83"/>
    <w:rsid w:val="002E18D0"/>
    <w:rsid w:val="002E3A8A"/>
    <w:rsid w:val="002E47C0"/>
    <w:rsid w:val="002F00E1"/>
    <w:rsid w:val="002F3CDF"/>
    <w:rsid w:val="00300F71"/>
    <w:rsid w:val="00303739"/>
    <w:rsid w:val="00305C06"/>
    <w:rsid w:val="003063AB"/>
    <w:rsid w:val="003118EB"/>
    <w:rsid w:val="0031469A"/>
    <w:rsid w:val="00315CF0"/>
    <w:rsid w:val="00327F6E"/>
    <w:rsid w:val="003331ED"/>
    <w:rsid w:val="00333F90"/>
    <w:rsid w:val="00335336"/>
    <w:rsid w:val="00335C2F"/>
    <w:rsid w:val="00336630"/>
    <w:rsid w:val="003468C3"/>
    <w:rsid w:val="00357BFC"/>
    <w:rsid w:val="003639F5"/>
    <w:rsid w:val="00364BA6"/>
    <w:rsid w:val="00365075"/>
    <w:rsid w:val="00365687"/>
    <w:rsid w:val="003729E0"/>
    <w:rsid w:val="00374388"/>
    <w:rsid w:val="003757B4"/>
    <w:rsid w:val="00381900"/>
    <w:rsid w:val="00382DB9"/>
    <w:rsid w:val="0038534F"/>
    <w:rsid w:val="00386B1F"/>
    <w:rsid w:val="00390FA6"/>
    <w:rsid w:val="00394096"/>
    <w:rsid w:val="003974F8"/>
    <w:rsid w:val="003A2B04"/>
    <w:rsid w:val="003A43AC"/>
    <w:rsid w:val="003A44F5"/>
    <w:rsid w:val="003B33DC"/>
    <w:rsid w:val="003B4244"/>
    <w:rsid w:val="003B4737"/>
    <w:rsid w:val="003B77EE"/>
    <w:rsid w:val="003B78B3"/>
    <w:rsid w:val="003B7F96"/>
    <w:rsid w:val="003C2F53"/>
    <w:rsid w:val="003C794D"/>
    <w:rsid w:val="003D2A3C"/>
    <w:rsid w:val="003D4B5B"/>
    <w:rsid w:val="003F0D33"/>
    <w:rsid w:val="003F48C1"/>
    <w:rsid w:val="003F5A9E"/>
    <w:rsid w:val="00401102"/>
    <w:rsid w:val="00401719"/>
    <w:rsid w:val="0040221F"/>
    <w:rsid w:val="00402FD1"/>
    <w:rsid w:val="004050EC"/>
    <w:rsid w:val="00412653"/>
    <w:rsid w:val="004128D8"/>
    <w:rsid w:val="00412A9D"/>
    <w:rsid w:val="00414018"/>
    <w:rsid w:val="004153EE"/>
    <w:rsid w:val="00415441"/>
    <w:rsid w:val="0042271E"/>
    <w:rsid w:val="00422D8C"/>
    <w:rsid w:val="004243F7"/>
    <w:rsid w:val="0042566A"/>
    <w:rsid w:val="00425D9A"/>
    <w:rsid w:val="0042655D"/>
    <w:rsid w:val="004272D5"/>
    <w:rsid w:val="004325E3"/>
    <w:rsid w:val="00434515"/>
    <w:rsid w:val="004359FD"/>
    <w:rsid w:val="00436F56"/>
    <w:rsid w:val="004436FA"/>
    <w:rsid w:val="004469D9"/>
    <w:rsid w:val="00466723"/>
    <w:rsid w:val="00466A08"/>
    <w:rsid w:val="00467C52"/>
    <w:rsid w:val="004722F8"/>
    <w:rsid w:val="00477786"/>
    <w:rsid w:val="00487510"/>
    <w:rsid w:val="00492754"/>
    <w:rsid w:val="00494294"/>
    <w:rsid w:val="004956F6"/>
    <w:rsid w:val="004A3349"/>
    <w:rsid w:val="004A4939"/>
    <w:rsid w:val="004A4C85"/>
    <w:rsid w:val="004A4DB0"/>
    <w:rsid w:val="004B10DF"/>
    <w:rsid w:val="004C0B64"/>
    <w:rsid w:val="004C2346"/>
    <w:rsid w:val="004C4E8F"/>
    <w:rsid w:val="004C5437"/>
    <w:rsid w:val="004C6825"/>
    <w:rsid w:val="004C6DF8"/>
    <w:rsid w:val="004D1B9C"/>
    <w:rsid w:val="004D208F"/>
    <w:rsid w:val="004D49B7"/>
    <w:rsid w:val="004E0F81"/>
    <w:rsid w:val="004E2D45"/>
    <w:rsid w:val="004E2F14"/>
    <w:rsid w:val="00500467"/>
    <w:rsid w:val="00500A64"/>
    <w:rsid w:val="005026BE"/>
    <w:rsid w:val="00510DF7"/>
    <w:rsid w:val="00514419"/>
    <w:rsid w:val="00521A11"/>
    <w:rsid w:val="00523D39"/>
    <w:rsid w:val="00525BB7"/>
    <w:rsid w:val="005274C2"/>
    <w:rsid w:val="005303DF"/>
    <w:rsid w:val="00532E52"/>
    <w:rsid w:val="005346F0"/>
    <w:rsid w:val="00542D5B"/>
    <w:rsid w:val="00545978"/>
    <w:rsid w:val="005478D1"/>
    <w:rsid w:val="00550519"/>
    <w:rsid w:val="00551493"/>
    <w:rsid w:val="00556667"/>
    <w:rsid w:val="005612C3"/>
    <w:rsid w:val="00564785"/>
    <w:rsid w:val="00566FC2"/>
    <w:rsid w:val="0056782A"/>
    <w:rsid w:val="00596648"/>
    <w:rsid w:val="005A42EE"/>
    <w:rsid w:val="005A63EA"/>
    <w:rsid w:val="005B38B8"/>
    <w:rsid w:val="005B38EF"/>
    <w:rsid w:val="005B4A70"/>
    <w:rsid w:val="005B7403"/>
    <w:rsid w:val="005C0FBF"/>
    <w:rsid w:val="005C3525"/>
    <w:rsid w:val="005C6E9C"/>
    <w:rsid w:val="005C7177"/>
    <w:rsid w:val="005D4C7B"/>
    <w:rsid w:val="005E2FDB"/>
    <w:rsid w:val="005E369A"/>
    <w:rsid w:val="005F59D1"/>
    <w:rsid w:val="00604003"/>
    <w:rsid w:val="0060679F"/>
    <w:rsid w:val="0061308C"/>
    <w:rsid w:val="0061422E"/>
    <w:rsid w:val="00614460"/>
    <w:rsid w:val="0061489A"/>
    <w:rsid w:val="00615B9E"/>
    <w:rsid w:val="00616925"/>
    <w:rsid w:val="00616E97"/>
    <w:rsid w:val="00616ED6"/>
    <w:rsid w:val="00624C84"/>
    <w:rsid w:val="006347C5"/>
    <w:rsid w:val="00646910"/>
    <w:rsid w:val="00651702"/>
    <w:rsid w:val="00651957"/>
    <w:rsid w:val="00657A97"/>
    <w:rsid w:val="00657B40"/>
    <w:rsid w:val="006708C2"/>
    <w:rsid w:val="00671A4C"/>
    <w:rsid w:val="00674C71"/>
    <w:rsid w:val="0067526B"/>
    <w:rsid w:val="00675608"/>
    <w:rsid w:val="00675B20"/>
    <w:rsid w:val="00680E3C"/>
    <w:rsid w:val="006813F9"/>
    <w:rsid w:val="00681527"/>
    <w:rsid w:val="006849E6"/>
    <w:rsid w:val="006851D5"/>
    <w:rsid w:val="00687684"/>
    <w:rsid w:val="00691A55"/>
    <w:rsid w:val="00692425"/>
    <w:rsid w:val="006965B1"/>
    <w:rsid w:val="006A13EA"/>
    <w:rsid w:val="006A697D"/>
    <w:rsid w:val="006A6A88"/>
    <w:rsid w:val="006B062A"/>
    <w:rsid w:val="006B3DCA"/>
    <w:rsid w:val="006C1977"/>
    <w:rsid w:val="006C68F6"/>
    <w:rsid w:val="006D3080"/>
    <w:rsid w:val="006D39C9"/>
    <w:rsid w:val="006D660E"/>
    <w:rsid w:val="006E273B"/>
    <w:rsid w:val="006E2A64"/>
    <w:rsid w:val="006E3080"/>
    <w:rsid w:val="006E4453"/>
    <w:rsid w:val="006E5AA8"/>
    <w:rsid w:val="006F5F6F"/>
    <w:rsid w:val="006F77DD"/>
    <w:rsid w:val="0070158D"/>
    <w:rsid w:val="00705C87"/>
    <w:rsid w:val="00710078"/>
    <w:rsid w:val="007130E5"/>
    <w:rsid w:val="00715586"/>
    <w:rsid w:val="007169DC"/>
    <w:rsid w:val="00727FE1"/>
    <w:rsid w:val="00735AC4"/>
    <w:rsid w:val="007362BC"/>
    <w:rsid w:val="007419AC"/>
    <w:rsid w:val="00747C5B"/>
    <w:rsid w:val="007534A3"/>
    <w:rsid w:val="00756137"/>
    <w:rsid w:val="00756B72"/>
    <w:rsid w:val="007574CD"/>
    <w:rsid w:val="00761BD7"/>
    <w:rsid w:val="0076373F"/>
    <w:rsid w:val="00773835"/>
    <w:rsid w:val="007804CD"/>
    <w:rsid w:val="007828F8"/>
    <w:rsid w:val="00790A84"/>
    <w:rsid w:val="00792A65"/>
    <w:rsid w:val="00795D60"/>
    <w:rsid w:val="00795F95"/>
    <w:rsid w:val="007A6A62"/>
    <w:rsid w:val="007B0650"/>
    <w:rsid w:val="007B0A50"/>
    <w:rsid w:val="007B2D9C"/>
    <w:rsid w:val="007B32F8"/>
    <w:rsid w:val="007B56F3"/>
    <w:rsid w:val="007B5AEA"/>
    <w:rsid w:val="007B6638"/>
    <w:rsid w:val="007B767D"/>
    <w:rsid w:val="007C27B5"/>
    <w:rsid w:val="007C3786"/>
    <w:rsid w:val="007C4996"/>
    <w:rsid w:val="007D0F83"/>
    <w:rsid w:val="007D143D"/>
    <w:rsid w:val="007D2464"/>
    <w:rsid w:val="007D3A35"/>
    <w:rsid w:val="007D4B46"/>
    <w:rsid w:val="007D5B42"/>
    <w:rsid w:val="007D7A8F"/>
    <w:rsid w:val="00800B85"/>
    <w:rsid w:val="008013C7"/>
    <w:rsid w:val="00803107"/>
    <w:rsid w:val="00803AEF"/>
    <w:rsid w:val="00810D2E"/>
    <w:rsid w:val="0081354D"/>
    <w:rsid w:val="0081362A"/>
    <w:rsid w:val="00820B4B"/>
    <w:rsid w:val="008217BA"/>
    <w:rsid w:val="008247B9"/>
    <w:rsid w:val="00826B6A"/>
    <w:rsid w:val="0082707E"/>
    <w:rsid w:val="00831EDF"/>
    <w:rsid w:val="00837C5C"/>
    <w:rsid w:val="008441A9"/>
    <w:rsid w:val="00854188"/>
    <w:rsid w:val="00855A6B"/>
    <w:rsid w:val="00855A8C"/>
    <w:rsid w:val="0086207E"/>
    <w:rsid w:val="008644DE"/>
    <w:rsid w:val="00865A20"/>
    <w:rsid w:val="00865E57"/>
    <w:rsid w:val="00867F2D"/>
    <w:rsid w:val="00873A1F"/>
    <w:rsid w:val="00873EAE"/>
    <w:rsid w:val="00877DFB"/>
    <w:rsid w:val="00882698"/>
    <w:rsid w:val="00882A6B"/>
    <w:rsid w:val="00882F28"/>
    <w:rsid w:val="00885C60"/>
    <w:rsid w:val="00886913"/>
    <w:rsid w:val="0088797B"/>
    <w:rsid w:val="00892B2F"/>
    <w:rsid w:val="00892FAF"/>
    <w:rsid w:val="00893A53"/>
    <w:rsid w:val="00895BA5"/>
    <w:rsid w:val="00896D9C"/>
    <w:rsid w:val="00896DB4"/>
    <w:rsid w:val="008A14A4"/>
    <w:rsid w:val="008A5BFD"/>
    <w:rsid w:val="008A65E9"/>
    <w:rsid w:val="008A7A43"/>
    <w:rsid w:val="008B0C07"/>
    <w:rsid w:val="008B28E8"/>
    <w:rsid w:val="008B4A22"/>
    <w:rsid w:val="008B7760"/>
    <w:rsid w:val="008C1E24"/>
    <w:rsid w:val="008C2AF5"/>
    <w:rsid w:val="008C334B"/>
    <w:rsid w:val="008C58D7"/>
    <w:rsid w:val="008C5900"/>
    <w:rsid w:val="008C59FA"/>
    <w:rsid w:val="008C5FD7"/>
    <w:rsid w:val="008C7AE0"/>
    <w:rsid w:val="008D4B6E"/>
    <w:rsid w:val="008E2987"/>
    <w:rsid w:val="008E2B4D"/>
    <w:rsid w:val="008E3EA4"/>
    <w:rsid w:val="008E6018"/>
    <w:rsid w:val="008E6B55"/>
    <w:rsid w:val="008F1AA2"/>
    <w:rsid w:val="008F23BC"/>
    <w:rsid w:val="008F43EF"/>
    <w:rsid w:val="008F5E24"/>
    <w:rsid w:val="008F7C95"/>
    <w:rsid w:val="00901F3A"/>
    <w:rsid w:val="009020A9"/>
    <w:rsid w:val="00907E42"/>
    <w:rsid w:val="00914E54"/>
    <w:rsid w:val="00915D28"/>
    <w:rsid w:val="009169F7"/>
    <w:rsid w:val="009170EE"/>
    <w:rsid w:val="00924806"/>
    <w:rsid w:val="009254F0"/>
    <w:rsid w:val="0092673F"/>
    <w:rsid w:val="009307D2"/>
    <w:rsid w:val="009353A8"/>
    <w:rsid w:val="00951A40"/>
    <w:rsid w:val="00952EDC"/>
    <w:rsid w:val="00953A37"/>
    <w:rsid w:val="009638C9"/>
    <w:rsid w:val="00966D00"/>
    <w:rsid w:val="00972A97"/>
    <w:rsid w:val="00983260"/>
    <w:rsid w:val="00990335"/>
    <w:rsid w:val="009915D8"/>
    <w:rsid w:val="009931B5"/>
    <w:rsid w:val="009A11FE"/>
    <w:rsid w:val="009A7BDC"/>
    <w:rsid w:val="009B20A2"/>
    <w:rsid w:val="009C03DF"/>
    <w:rsid w:val="009C20F0"/>
    <w:rsid w:val="009C2694"/>
    <w:rsid w:val="009C3A22"/>
    <w:rsid w:val="009C464D"/>
    <w:rsid w:val="009C5A0F"/>
    <w:rsid w:val="009D2C35"/>
    <w:rsid w:val="009F1A50"/>
    <w:rsid w:val="009F2417"/>
    <w:rsid w:val="009F453E"/>
    <w:rsid w:val="009F4FF1"/>
    <w:rsid w:val="009F7BB2"/>
    <w:rsid w:val="00A0290D"/>
    <w:rsid w:val="00A03A04"/>
    <w:rsid w:val="00A1105D"/>
    <w:rsid w:val="00A11E0E"/>
    <w:rsid w:val="00A139CC"/>
    <w:rsid w:val="00A21A6B"/>
    <w:rsid w:val="00A23FC5"/>
    <w:rsid w:val="00A27E98"/>
    <w:rsid w:val="00A30933"/>
    <w:rsid w:val="00A32B42"/>
    <w:rsid w:val="00A33DE3"/>
    <w:rsid w:val="00A35515"/>
    <w:rsid w:val="00A41885"/>
    <w:rsid w:val="00A42046"/>
    <w:rsid w:val="00A4338D"/>
    <w:rsid w:val="00A43913"/>
    <w:rsid w:val="00A4393C"/>
    <w:rsid w:val="00A51F76"/>
    <w:rsid w:val="00A6005C"/>
    <w:rsid w:val="00A623A1"/>
    <w:rsid w:val="00A628CF"/>
    <w:rsid w:val="00A628E9"/>
    <w:rsid w:val="00A6512F"/>
    <w:rsid w:val="00A66B74"/>
    <w:rsid w:val="00A728BE"/>
    <w:rsid w:val="00A74079"/>
    <w:rsid w:val="00A7771D"/>
    <w:rsid w:val="00A83818"/>
    <w:rsid w:val="00A86375"/>
    <w:rsid w:val="00A8699F"/>
    <w:rsid w:val="00A91D22"/>
    <w:rsid w:val="00A92E68"/>
    <w:rsid w:val="00A93E00"/>
    <w:rsid w:val="00A96C05"/>
    <w:rsid w:val="00AA1861"/>
    <w:rsid w:val="00AA28A3"/>
    <w:rsid w:val="00AA6A26"/>
    <w:rsid w:val="00AA7422"/>
    <w:rsid w:val="00AB11C3"/>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20371"/>
    <w:rsid w:val="00B30622"/>
    <w:rsid w:val="00B31A41"/>
    <w:rsid w:val="00B35375"/>
    <w:rsid w:val="00B43711"/>
    <w:rsid w:val="00B5057E"/>
    <w:rsid w:val="00B52636"/>
    <w:rsid w:val="00B573E6"/>
    <w:rsid w:val="00B60DCB"/>
    <w:rsid w:val="00B6268F"/>
    <w:rsid w:val="00B62B37"/>
    <w:rsid w:val="00B6332D"/>
    <w:rsid w:val="00B673B1"/>
    <w:rsid w:val="00B6785F"/>
    <w:rsid w:val="00B70FE4"/>
    <w:rsid w:val="00B752AD"/>
    <w:rsid w:val="00B759F8"/>
    <w:rsid w:val="00B75F4E"/>
    <w:rsid w:val="00B76C11"/>
    <w:rsid w:val="00B81F11"/>
    <w:rsid w:val="00B8241C"/>
    <w:rsid w:val="00B82CED"/>
    <w:rsid w:val="00B852E6"/>
    <w:rsid w:val="00B87441"/>
    <w:rsid w:val="00BA2025"/>
    <w:rsid w:val="00BB7B03"/>
    <w:rsid w:val="00BB7F6B"/>
    <w:rsid w:val="00BC17B3"/>
    <w:rsid w:val="00BC3060"/>
    <w:rsid w:val="00BC67CE"/>
    <w:rsid w:val="00BD1E94"/>
    <w:rsid w:val="00BD32A3"/>
    <w:rsid w:val="00BD4032"/>
    <w:rsid w:val="00BD527A"/>
    <w:rsid w:val="00BD5A38"/>
    <w:rsid w:val="00BE0FFC"/>
    <w:rsid w:val="00BE4DA5"/>
    <w:rsid w:val="00BE7808"/>
    <w:rsid w:val="00BF0784"/>
    <w:rsid w:val="00BF1D48"/>
    <w:rsid w:val="00BF27D1"/>
    <w:rsid w:val="00BF7ABD"/>
    <w:rsid w:val="00C00CA9"/>
    <w:rsid w:val="00C117CE"/>
    <w:rsid w:val="00C12292"/>
    <w:rsid w:val="00C1736F"/>
    <w:rsid w:val="00C201FB"/>
    <w:rsid w:val="00C25DDC"/>
    <w:rsid w:val="00C33834"/>
    <w:rsid w:val="00C34066"/>
    <w:rsid w:val="00C3519B"/>
    <w:rsid w:val="00C36F4A"/>
    <w:rsid w:val="00C37098"/>
    <w:rsid w:val="00C371B6"/>
    <w:rsid w:val="00C379B2"/>
    <w:rsid w:val="00C4257A"/>
    <w:rsid w:val="00C4637F"/>
    <w:rsid w:val="00C50630"/>
    <w:rsid w:val="00C50A27"/>
    <w:rsid w:val="00C533A0"/>
    <w:rsid w:val="00C55E63"/>
    <w:rsid w:val="00C56185"/>
    <w:rsid w:val="00C60CDD"/>
    <w:rsid w:val="00C625EC"/>
    <w:rsid w:val="00C647E7"/>
    <w:rsid w:val="00C652DF"/>
    <w:rsid w:val="00C6684C"/>
    <w:rsid w:val="00C67314"/>
    <w:rsid w:val="00C701CC"/>
    <w:rsid w:val="00C7577E"/>
    <w:rsid w:val="00C779B8"/>
    <w:rsid w:val="00C82DAE"/>
    <w:rsid w:val="00C86675"/>
    <w:rsid w:val="00C93203"/>
    <w:rsid w:val="00C93C80"/>
    <w:rsid w:val="00C95541"/>
    <w:rsid w:val="00C96BF8"/>
    <w:rsid w:val="00C97AFA"/>
    <w:rsid w:val="00CA26CF"/>
    <w:rsid w:val="00CA786A"/>
    <w:rsid w:val="00CB03B3"/>
    <w:rsid w:val="00CB205F"/>
    <w:rsid w:val="00CB3D7A"/>
    <w:rsid w:val="00CB4614"/>
    <w:rsid w:val="00CB633F"/>
    <w:rsid w:val="00CB7282"/>
    <w:rsid w:val="00CC06D2"/>
    <w:rsid w:val="00CC18D3"/>
    <w:rsid w:val="00CC47AF"/>
    <w:rsid w:val="00CC57DD"/>
    <w:rsid w:val="00CD4196"/>
    <w:rsid w:val="00CD77A1"/>
    <w:rsid w:val="00CE6943"/>
    <w:rsid w:val="00CF206C"/>
    <w:rsid w:val="00CF3BBD"/>
    <w:rsid w:val="00CF440E"/>
    <w:rsid w:val="00CF4E8D"/>
    <w:rsid w:val="00D030A6"/>
    <w:rsid w:val="00D0592A"/>
    <w:rsid w:val="00D0798F"/>
    <w:rsid w:val="00D101CC"/>
    <w:rsid w:val="00D17822"/>
    <w:rsid w:val="00D17EF9"/>
    <w:rsid w:val="00D27381"/>
    <w:rsid w:val="00D3071A"/>
    <w:rsid w:val="00D32986"/>
    <w:rsid w:val="00D35350"/>
    <w:rsid w:val="00D368A5"/>
    <w:rsid w:val="00D40CFF"/>
    <w:rsid w:val="00D51593"/>
    <w:rsid w:val="00D6015B"/>
    <w:rsid w:val="00D63FA1"/>
    <w:rsid w:val="00D64CB8"/>
    <w:rsid w:val="00D7221E"/>
    <w:rsid w:val="00D738DE"/>
    <w:rsid w:val="00D73DFB"/>
    <w:rsid w:val="00D77497"/>
    <w:rsid w:val="00D81B9E"/>
    <w:rsid w:val="00D8234C"/>
    <w:rsid w:val="00D83222"/>
    <w:rsid w:val="00D87027"/>
    <w:rsid w:val="00D91FAD"/>
    <w:rsid w:val="00DA34CD"/>
    <w:rsid w:val="00DB39E7"/>
    <w:rsid w:val="00DB566F"/>
    <w:rsid w:val="00DC2323"/>
    <w:rsid w:val="00DC2AB3"/>
    <w:rsid w:val="00DC370D"/>
    <w:rsid w:val="00DC6046"/>
    <w:rsid w:val="00DC6FE2"/>
    <w:rsid w:val="00DC7070"/>
    <w:rsid w:val="00DD2966"/>
    <w:rsid w:val="00DD2F29"/>
    <w:rsid w:val="00DE028F"/>
    <w:rsid w:val="00DE1FA3"/>
    <w:rsid w:val="00DE22CA"/>
    <w:rsid w:val="00DE2D3F"/>
    <w:rsid w:val="00DE454A"/>
    <w:rsid w:val="00DE7AD5"/>
    <w:rsid w:val="00DF074C"/>
    <w:rsid w:val="00DF07DF"/>
    <w:rsid w:val="00DF3F8D"/>
    <w:rsid w:val="00DF7DE7"/>
    <w:rsid w:val="00E06574"/>
    <w:rsid w:val="00E108F6"/>
    <w:rsid w:val="00E27B0B"/>
    <w:rsid w:val="00E302C3"/>
    <w:rsid w:val="00E34182"/>
    <w:rsid w:val="00E40932"/>
    <w:rsid w:val="00E40DF5"/>
    <w:rsid w:val="00E43D09"/>
    <w:rsid w:val="00E5106D"/>
    <w:rsid w:val="00E51778"/>
    <w:rsid w:val="00E52CB7"/>
    <w:rsid w:val="00E56C02"/>
    <w:rsid w:val="00E63500"/>
    <w:rsid w:val="00E65A2D"/>
    <w:rsid w:val="00E6642B"/>
    <w:rsid w:val="00E67261"/>
    <w:rsid w:val="00E704B6"/>
    <w:rsid w:val="00E72174"/>
    <w:rsid w:val="00E72F2C"/>
    <w:rsid w:val="00E849B3"/>
    <w:rsid w:val="00E911AD"/>
    <w:rsid w:val="00E912E1"/>
    <w:rsid w:val="00E933F5"/>
    <w:rsid w:val="00E954ED"/>
    <w:rsid w:val="00E97FC8"/>
    <w:rsid w:val="00EA2746"/>
    <w:rsid w:val="00EA3293"/>
    <w:rsid w:val="00EA4FB7"/>
    <w:rsid w:val="00EB0412"/>
    <w:rsid w:val="00EB285F"/>
    <w:rsid w:val="00EB2C4A"/>
    <w:rsid w:val="00EB33AB"/>
    <w:rsid w:val="00EC0D0B"/>
    <w:rsid w:val="00EC26AF"/>
    <w:rsid w:val="00EC35AA"/>
    <w:rsid w:val="00EC41F4"/>
    <w:rsid w:val="00EC799E"/>
    <w:rsid w:val="00ED1ACE"/>
    <w:rsid w:val="00ED613C"/>
    <w:rsid w:val="00EE0A4A"/>
    <w:rsid w:val="00EE17CA"/>
    <w:rsid w:val="00EF265C"/>
    <w:rsid w:val="00EF60AA"/>
    <w:rsid w:val="00F001FA"/>
    <w:rsid w:val="00F014A3"/>
    <w:rsid w:val="00F0239A"/>
    <w:rsid w:val="00F031F4"/>
    <w:rsid w:val="00F05923"/>
    <w:rsid w:val="00F06FE3"/>
    <w:rsid w:val="00F14191"/>
    <w:rsid w:val="00F14622"/>
    <w:rsid w:val="00F23869"/>
    <w:rsid w:val="00F259FF"/>
    <w:rsid w:val="00F25E1B"/>
    <w:rsid w:val="00F26C57"/>
    <w:rsid w:val="00F27A65"/>
    <w:rsid w:val="00F27E84"/>
    <w:rsid w:val="00F30A07"/>
    <w:rsid w:val="00F31D99"/>
    <w:rsid w:val="00F36305"/>
    <w:rsid w:val="00F363A0"/>
    <w:rsid w:val="00F40010"/>
    <w:rsid w:val="00F419CA"/>
    <w:rsid w:val="00F50176"/>
    <w:rsid w:val="00F55150"/>
    <w:rsid w:val="00F5533F"/>
    <w:rsid w:val="00F57425"/>
    <w:rsid w:val="00F63392"/>
    <w:rsid w:val="00F64A9D"/>
    <w:rsid w:val="00F713E7"/>
    <w:rsid w:val="00F739C5"/>
    <w:rsid w:val="00F77964"/>
    <w:rsid w:val="00F81EF3"/>
    <w:rsid w:val="00F82102"/>
    <w:rsid w:val="00F83EF8"/>
    <w:rsid w:val="00F87407"/>
    <w:rsid w:val="00F8753E"/>
    <w:rsid w:val="00F915AD"/>
    <w:rsid w:val="00F91F58"/>
    <w:rsid w:val="00F96D41"/>
    <w:rsid w:val="00F97B44"/>
    <w:rsid w:val="00F97E8A"/>
    <w:rsid w:val="00FA182C"/>
    <w:rsid w:val="00FA3E5A"/>
    <w:rsid w:val="00FB733D"/>
    <w:rsid w:val="00FB78A4"/>
    <w:rsid w:val="00FC5428"/>
    <w:rsid w:val="00FD2C88"/>
    <w:rsid w:val="00FD4C26"/>
    <w:rsid w:val="00FD5AE5"/>
    <w:rsid w:val="00FE3211"/>
    <w:rsid w:val="00FE3642"/>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906DE-6334-4653-B9F3-C8658C639858}">
  <ds:schemaRefs>
    <ds:schemaRef ds:uri="http://schemas.microsoft.com/sharepoint/v3/contenttype/forms"/>
  </ds:schemaRefs>
</ds:datastoreItem>
</file>

<file path=customXml/itemProps2.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196</cp:revision>
  <cp:lastPrinted>2021-07-12T09:37:00Z</cp:lastPrinted>
  <dcterms:created xsi:type="dcterms:W3CDTF">2020-06-23T09:12:00Z</dcterms:created>
  <dcterms:modified xsi:type="dcterms:W3CDTF">2021-07-12T09:43:00Z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