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41726FF9" w:rsidR="00854188" w:rsidRPr="00BE0FFC" w:rsidRDefault="00CE5B66"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4DB8ABAD">
                <wp:simplePos x="0" y="0"/>
                <wp:positionH relativeFrom="page">
                  <wp:posOffset>352425</wp:posOffset>
                </wp:positionH>
                <wp:positionV relativeFrom="page">
                  <wp:posOffset>2598420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0175AB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30FE4">
                              <w:rPr>
                                <w:rFonts w:ascii="DIN Pro" w:hAnsi="DIN Pro"/>
                                <w:sz w:val="20"/>
                                <w:szCs w:val="20"/>
                              </w:rPr>
                              <w:t>2</w:t>
                            </w:r>
                            <w:r w:rsidR="00C267D5">
                              <w:rPr>
                                <w:rFonts w:ascii="DIN Pro" w:hAnsi="DIN Pro"/>
                                <w:sz w:val="20"/>
                                <w:szCs w:val="20"/>
                              </w:rPr>
                              <w:t>6</w:t>
                            </w:r>
                            <w:r w:rsidR="002F3CDF" w:rsidRPr="00092F03">
                              <w:rPr>
                                <w:rFonts w:ascii="DIN Pro" w:hAnsi="DIN Pro"/>
                                <w:sz w:val="20"/>
                                <w:szCs w:val="20"/>
                              </w:rPr>
                              <w:t>.</w:t>
                            </w:r>
                            <w:r w:rsidR="00C267D5">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204.6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" filled="f" stroked="f">
                <v:textbox inset=",0,,0">
                  <w:txbxContent>
                    <w:p w14:paraId="4B7F21A1" w14:textId="30175AB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30FE4">
                        <w:rPr>
                          <w:rFonts w:ascii="DIN Pro" w:hAnsi="DIN Pro"/>
                          <w:sz w:val="20"/>
                          <w:szCs w:val="20"/>
                        </w:rPr>
                        <w:t>2</w:t>
                      </w:r>
                      <w:r w:rsidR="00C267D5">
                        <w:rPr>
                          <w:rFonts w:ascii="DIN Pro" w:hAnsi="DIN Pro"/>
                          <w:sz w:val="20"/>
                          <w:szCs w:val="20"/>
                        </w:rPr>
                        <w:t>6</w:t>
                      </w:r>
                      <w:r w:rsidR="002F3CDF" w:rsidRPr="00092F03">
                        <w:rPr>
                          <w:rFonts w:ascii="DIN Pro" w:hAnsi="DIN Pro"/>
                          <w:sz w:val="20"/>
                          <w:szCs w:val="20"/>
                        </w:rPr>
                        <w:t>.</w:t>
                      </w:r>
                      <w:r w:rsidR="00C267D5">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36BB6258">
                <wp:simplePos x="0" y="0"/>
                <wp:positionH relativeFrom="page">
                  <wp:posOffset>2971800</wp:posOffset>
                </wp:positionH>
                <wp:positionV relativeFrom="page">
                  <wp:posOffset>2571750</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4C1F868F" w:rsidR="00491F7F" w:rsidRPr="0066239E" w:rsidRDefault="001B7B75"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 SBB</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zum Schutz von Bäumen und Vegetationsbeständen bei Baumaßnahmen</w:t>
                            </w:r>
                            <w:r w:rsidR="00561DA8">
                              <w:rPr>
                                <w:rFonts w:ascii="DIN Pro" w:hAnsi="DIN Pro"/>
                                <w:color w:val="31849B" w:themeColor="accent5" w:themeShade="BF"/>
                                <w:sz w:val="24"/>
                                <w:szCs w:val="24"/>
                              </w:rPr>
                              <w:t>, Ausgabe 2023</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202.5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" filled="f" stroked="f">
                <v:textbox inset="0,0,0,0">
                  <w:txbxContent>
                    <w:p w14:paraId="661A6E8E" w14:textId="4C1F868F" w:rsidR="00491F7F" w:rsidRPr="0066239E" w:rsidRDefault="001B7B75"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 SBB</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zum Schutz von Bäumen und Vegetationsbeständen bei Baumaßnahmen</w:t>
                      </w:r>
                      <w:r w:rsidR="00561DA8">
                        <w:rPr>
                          <w:rFonts w:ascii="DIN Pro" w:hAnsi="DIN Pro"/>
                          <w:color w:val="31849B" w:themeColor="accent5" w:themeShade="BF"/>
                          <w:sz w:val="24"/>
                          <w:szCs w:val="24"/>
                        </w:rPr>
                        <w:t>, Ausgabe 2023</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7AE0B93F">
                <wp:simplePos x="0" y="0"/>
                <wp:positionH relativeFrom="page">
                  <wp:posOffset>2971800</wp:posOffset>
                </wp:positionH>
                <wp:positionV relativeFrom="margin">
                  <wp:posOffset>2331085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0882A0FD" w:rsidR="00491F7F" w:rsidRPr="00CE5B66" w:rsidRDefault="00E658DF" w:rsidP="00491F7F">
                            <w:pPr>
                              <w:pStyle w:val="StandardWeb"/>
                              <w:rPr>
                                <w:rFonts w:asciiTheme="majorHAnsi" w:hAnsiTheme="majorHAnsi" w:cs="Arial"/>
                                <w:sz w:val="22"/>
                                <w:szCs w:val="22"/>
                              </w:rPr>
                            </w:pPr>
                            <w:r w:rsidRPr="00CE5B66">
                              <w:rPr>
                                <w:rFonts w:asciiTheme="majorHAnsi" w:hAnsiTheme="majorHAnsi" w:cs="Arial"/>
                                <w:sz w:val="22"/>
                                <w:szCs w:val="22"/>
                              </w:rPr>
                              <w:t>Die Forschungsgesellschaft für Straßen- und Verkehrswesen (FGSV) hat mit einer Ausgabe 2023 die „Richtlinien zum Schutz von Bäumen und Vegetationsbeständen bei Baumaßnahmen" (R SBB) herausgegeben. Sie ersetzen die „Richtlinien für die Anlage von Straßen, Teil: Landschaftspflege, Abschnitt 4: Schutz von Bäumen, Vegetationsbeständen und Tieren bei Baumaßnahmen (RAS-LP 4), Ausgabe 1999.</w:t>
                            </w:r>
                            <w:r w:rsidR="004E4060">
                              <w:rPr>
                                <w:rFonts w:asciiTheme="majorHAnsi" w:hAnsiTheme="majorHAnsi" w:cs="Arial"/>
                                <w:sz w:val="22"/>
                                <w:szCs w:val="22"/>
                              </w:rPr>
                              <w:t xml:space="preserve"> </w:t>
                            </w:r>
                            <w:r w:rsidR="00491F7F" w:rsidRPr="00CE5B66">
                              <w:rPr>
                                <w:rFonts w:asciiTheme="majorHAnsi" w:hAnsiTheme="majorHAnsi" w:cs="Arial"/>
                                <w:sz w:val="22"/>
                                <w:szCs w:val="22"/>
                              </w:rPr>
                              <w:t xml:space="preserve">Der Bezugspreis ist </w:t>
                            </w:r>
                            <w:r w:rsidRPr="00CE5B66">
                              <w:rPr>
                                <w:rFonts w:asciiTheme="majorHAnsi" w:hAnsiTheme="majorHAnsi" w:cs="Arial"/>
                                <w:sz w:val="22"/>
                                <w:szCs w:val="22"/>
                              </w:rPr>
                              <w:t>39</w:t>
                            </w:r>
                            <w:r w:rsidR="00491F7F" w:rsidRPr="00CE5B66">
                              <w:rPr>
                                <w:rFonts w:asciiTheme="majorHAnsi" w:hAnsiTheme="majorHAnsi" w:cs="Arial"/>
                                <w:sz w:val="22"/>
                                <w:szCs w:val="22"/>
                              </w:rPr>
                              <w:t>,</w:t>
                            </w:r>
                            <w:r w:rsidRPr="00CE5B66">
                              <w:rPr>
                                <w:rFonts w:asciiTheme="majorHAnsi" w:hAnsiTheme="majorHAnsi" w:cs="Arial"/>
                                <w:sz w:val="22"/>
                                <w:szCs w:val="22"/>
                              </w:rPr>
                              <w:t>4</w:t>
                            </w:r>
                            <w:r w:rsidR="00491F7F" w:rsidRPr="00CE5B66">
                              <w:rPr>
                                <w:rFonts w:asciiTheme="majorHAnsi" w:hAnsiTheme="majorHAnsi" w:cs="Arial"/>
                                <w:sz w:val="22"/>
                                <w:szCs w:val="22"/>
                              </w:rPr>
                              <w:t>0 EUR (FGSV-Mitglieder</w:t>
                            </w:r>
                            <w:r w:rsidR="004E4060">
                              <w:rPr>
                                <w:rFonts w:asciiTheme="majorHAnsi" w:hAnsiTheme="majorHAnsi" w:cs="Arial"/>
                                <w:sz w:val="22"/>
                                <w:szCs w:val="22"/>
                              </w:rPr>
                              <w:br/>
                            </w:r>
                            <w:r w:rsidR="00491F7F" w:rsidRPr="00CE5B66">
                              <w:rPr>
                                <w:rFonts w:asciiTheme="majorHAnsi" w:hAnsiTheme="majorHAnsi" w:cs="Arial"/>
                                <w:sz w:val="22"/>
                                <w:szCs w:val="22"/>
                              </w:rPr>
                              <w:t>erhalten einen</w:t>
                            </w:r>
                            <w:r w:rsidR="001D167E" w:rsidRPr="00CE5B66">
                              <w:rPr>
                                <w:rFonts w:asciiTheme="majorHAnsi" w:hAnsiTheme="majorHAnsi" w:cs="Arial"/>
                                <w:sz w:val="22"/>
                                <w:szCs w:val="22"/>
                              </w:rPr>
                              <w:t xml:space="preserve"> </w:t>
                            </w:r>
                            <w:r w:rsidR="00491F7F" w:rsidRPr="00CE5B66">
                              <w:rPr>
                                <w:rFonts w:asciiTheme="majorHAnsi" w:hAnsiTheme="majorHAnsi" w:cs="Arial"/>
                                <w:sz w:val="22"/>
                                <w:szCs w:val="22"/>
                              </w:rPr>
                              <w:t>Rabatt von 30 %).</w:t>
                            </w:r>
                          </w:p>
                          <w:p w14:paraId="223263FB" w14:textId="64886C34"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Diese Richtlinien geben Vorgaben, Empfehlungen und Hinweise zum Schutz und zur Erhaltung von Bäumen und Vegetations</w:t>
                            </w:r>
                            <w:r w:rsidR="004E4060">
                              <w:rPr>
                                <w:rFonts w:asciiTheme="majorHAnsi" w:hAnsiTheme="majorHAnsi"/>
                                <w:sz w:val="22"/>
                                <w:szCs w:val="22"/>
                              </w:rPr>
                              <w:t>-</w:t>
                            </w:r>
                            <w:r w:rsidR="004E4060">
                              <w:rPr>
                                <w:rFonts w:asciiTheme="majorHAnsi" w:hAnsiTheme="majorHAnsi"/>
                                <w:sz w:val="22"/>
                                <w:szCs w:val="22"/>
                              </w:rPr>
                              <w:br/>
                            </w:r>
                            <w:r w:rsidRPr="00CE5B66">
                              <w:rPr>
                                <w:rFonts w:asciiTheme="majorHAnsi" w:hAnsiTheme="majorHAnsi"/>
                                <w:sz w:val="22"/>
                                <w:szCs w:val="22"/>
                              </w:rPr>
                              <w:t>beständen bei der Planung und Ausführung von Straßenbau</w:t>
                            </w:r>
                            <w:r w:rsidR="004E4060">
                              <w:rPr>
                                <w:rFonts w:asciiTheme="majorHAnsi" w:hAnsiTheme="majorHAnsi"/>
                                <w:sz w:val="22"/>
                                <w:szCs w:val="22"/>
                              </w:rPr>
                              <w:t>-</w:t>
                            </w:r>
                            <w:r w:rsidR="004E4060">
                              <w:rPr>
                                <w:rFonts w:asciiTheme="majorHAnsi" w:hAnsiTheme="majorHAnsi"/>
                                <w:sz w:val="22"/>
                                <w:szCs w:val="22"/>
                              </w:rPr>
                              <w:br/>
                            </w:r>
                            <w:proofErr w:type="spellStart"/>
                            <w:r w:rsidRPr="00CE5B66">
                              <w:rPr>
                                <w:rFonts w:asciiTheme="majorHAnsi" w:hAnsiTheme="majorHAnsi"/>
                                <w:sz w:val="22"/>
                                <w:szCs w:val="22"/>
                              </w:rPr>
                              <w:t>maßnahmen</w:t>
                            </w:r>
                            <w:proofErr w:type="spellEnd"/>
                            <w:r w:rsidRPr="00CE5B66">
                              <w:rPr>
                                <w:rFonts w:asciiTheme="majorHAnsi" w:hAnsiTheme="majorHAnsi"/>
                                <w:sz w:val="22"/>
                                <w:szCs w:val="22"/>
                              </w:rPr>
                              <w:t>. Sie sind im engen Zusammenhang mit der DIN 18920 (Vegetationstechnik im Landschaftsbau - Schutz von Bäumen, Pflanzenbeständen und Vegetationsflächen bei Baumaßnahmen) zu sehen und enthalten konkretisierende und ergänzende</w:t>
                            </w:r>
                            <w:r w:rsidR="001551E3">
                              <w:rPr>
                                <w:rFonts w:asciiTheme="majorHAnsi" w:hAnsiTheme="majorHAnsi"/>
                                <w:sz w:val="22"/>
                                <w:szCs w:val="22"/>
                              </w:rPr>
                              <w:br/>
                            </w:r>
                            <w:r w:rsidRPr="00CE5B66">
                              <w:rPr>
                                <w:rFonts w:asciiTheme="majorHAnsi" w:hAnsiTheme="majorHAnsi"/>
                                <w:sz w:val="22"/>
                                <w:szCs w:val="22"/>
                              </w:rPr>
                              <w:t>Aussagen sowie grafische Darstellungen zu deren Umsetzung für den Straßenbau. Leistungstexte zur Umsetzung von Schutz- und Schadensbegrenzungsmaßnahmen sind im Standardleistungs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katalog</w:t>
                            </w:r>
                            <w:proofErr w:type="spellEnd"/>
                            <w:r w:rsidRPr="00CE5B66">
                              <w:rPr>
                                <w:rFonts w:asciiTheme="majorHAnsi" w:hAnsiTheme="majorHAnsi"/>
                                <w:sz w:val="22"/>
                                <w:szCs w:val="22"/>
                              </w:rPr>
                              <w:t xml:space="preserve"> für den Straßen- und Brückenbau (STLK-</w:t>
                            </w:r>
                            <w:proofErr w:type="spellStart"/>
                            <w:r w:rsidRPr="00CE5B66">
                              <w:rPr>
                                <w:rFonts w:asciiTheme="majorHAnsi" w:hAnsiTheme="majorHAnsi"/>
                                <w:sz w:val="22"/>
                                <w:szCs w:val="22"/>
                              </w:rPr>
                              <w:t>StB</w:t>
                            </w:r>
                            <w:proofErr w:type="spellEnd"/>
                            <w:r w:rsidRPr="00CE5B66">
                              <w:rPr>
                                <w:rFonts w:asciiTheme="majorHAnsi" w:hAnsiTheme="majorHAnsi"/>
                                <w:sz w:val="22"/>
                                <w:szCs w:val="22"/>
                              </w:rPr>
                              <w:t>), Leistungs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bereich</w:t>
                            </w:r>
                            <w:proofErr w:type="spellEnd"/>
                            <w:r w:rsidRPr="00CE5B66">
                              <w:rPr>
                                <w:rFonts w:asciiTheme="majorHAnsi" w:hAnsiTheme="majorHAnsi"/>
                                <w:sz w:val="22"/>
                                <w:szCs w:val="22"/>
                              </w:rPr>
                              <w:t xml:space="preserve"> LB 107 „Landschaftsbauarbeiten“ enthalten.</w:t>
                            </w:r>
                          </w:p>
                          <w:p w14:paraId="02324D48" w14:textId="544A3238"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Die R SBB sollen allen Personen, die mit Straßenbaumaßnahmen befasst sind, fachliche Handlungskriterien vermitteln. Sie zeigen Schadensursachen und Wirkungen auf und schlagen Maßnahmen zum Schutz und zur Schadensminimierung vor. Rechtliche Grundlagen für den Schutz und die Erhaltung von Bäumen und Vegeta</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tionsbeständen</w:t>
                            </w:r>
                            <w:proofErr w:type="spellEnd"/>
                            <w:r w:rsidRPr="00CE5B66">
                              <w:rPr>
                                <w:rFonts w:asciiTheme="majorHAnsi" w:hAnsiTheme="majorHAnsi"/>
                                <w:sz w:val="22"/>
                                <w:szCs w:val="22"/>
                              </w:rPr>
                              <w:t xml:space="preserve"> sind europarechtliche Vorgaben (FFH-Richtlinie, Vogelschutz-Richtlinie), das Bundesnaturschutzgesetz (BNatSchG) in Verbindung mit den landesrechtlichen Bestimmungen sowie </w:t>
                            </w:r>
                            <w:r w:rsidR="001551E3">
                              <w:rPr>
                                <w:rFonts w:asciiTheme="majorHAnsi" w:hAnsiTheme="majorHAnsi"/>
                                <w:sz w:val="22"/>
                                <w:szCs w:val="22"/>
                              </w:rPr>
                              <w:br/>
                            </w:r>
                            <w:r w:rsidRPr="00CE5B66">
                              <w:rPr>
                                <w:rFonts w:asciiTheme="majorHAnsi" w:hAnsiTheme="majorHAnsi"/>
                                <w:sz w:val="22"/>
                                <w:szCs w:val="22"/>
                              </w:rPr>
                              <w:t>örtlichen Baumschutzverordnungen oder -satzungen. Beeinträchtigungen der zu schützenden Bestände sind im Sinne der Eingriffs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regelung</w:t>
                            </w:r>
                            <w:proofErr w:type="spellEnd"/>
                            <w:r w:rsidRPr="00CE5B66">
                              <w:rPr>
                                <w:rFonts w:asciiTheme="majorHAnsi" w:hAnsiTheme="majorHAnsi"/>
                                <w:sz w:val="22"/>
                                <w:szCs w:val="22"/>
                              </w:rPr>
                              <w:t xml:space="preserve"> sowie der artenschutzrechtlichen Bestimmungen grundsätzlich zu vermeiden.</w:t>
                            </w:r>
                          </w:p>
                          <w:p w14:paraId="5ECB865E" w14:textId="3D756F87"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 xml:space="preserve">Behandelt werden in den R SBB Voruntersuchungen, Schutz- und Schadensminimierungsmaßnahmen, Schutzmaßnahmen für Bäume und Vegetationsbestände, Schadensminimierung bei </w:t>
                            </w:r>
                            <w:r w:rsidR="001551E3">
                              <w:rPr>
                                <w:rFonts w:asciiTheme="majorHAnsi" w:hAnsiTheme="majorHAnsi"/>
                                <w:sz w:val="22"/>
                                <w:szCs w:val="22"/>
                              </w:rPr>
                              <w:br/>
                            </w:r>
                            <w:r w:rsidRPr="00CE5B66">
                              <w:rPr>
                                <w:rFonts w:asciiTheme="majorHAnsi" w:hAnsiTheme="majorHAnsi"/>
                                <w:sz w:val="22"/>
                                <w:szCs w:val="22"/>
                              </w:rPr>
                              <w:t>Bäumen und Vegetationsbeständen sowie der Rückbau von Schutzeinrichtungen. Zahlreiche Bilder unterstützen und illustrieren den Regelwerkstext.</w:t>
                            </w:r>
                          </w:p>
                          <w:p w14:paraId="6D47BDC9" w14:textId="3AA50CB7" w:rsidR="00365687" w:rsidRPr="00777421"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83.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" filled="f" stroked="f">
                <v:textbox inset="0,0,,0">
                  <w:txbxContent>
                    <w:p w14:paraId="689678D5" w14:textId="0882A0FD" w:rsidR="00491F7F" w:rsidRPr="00CE5B66" w:rsidRDefault="00E658DF" w:rsidP="00491F7F">
                      <w:pPr>
                        <w:pStyle w:val="StandardWeb"/>
                        <w:rPr>
                          <w:rFonts w:asciiTheme="majorHAnsi" w:hAnsiTheme="majorHAnsi" w:cs="Arial"/>
                          <w:sz w:val="22"/>
                          <w:szCs w:val="22"/>
                        </w:rPr>
                      </w:pPr>
                      <w:r w:rsidRPr="00CE5B66">
                        <w:rPr>
                          <w:rFonts w:asciiTheme="majorHAnsi" w:hAnsiTheme="majorHAnsi" w:cs="Arial"/>
                          <w:sz w:val="22"/>
                          <w:szCs w:val="22"/>
                        </w:rPr>
                        <w:t>Die Forschungsgesellschaft für Straßen- und Verkehrswesen (FGSV) hat mit einer Ausgabe 2023 die „Richtlinien zum Schutz von Bäumen und Vegetationsbeständen bei Baumaßnahmen" (R SBB) herausgegeben. Sie ersetzen die „Richtlinien für die Anlage von Straßen, Teil: Landschaftspflege, Abschnitt 4: Schutz von Bäumen, Vegetationsbeständen und Tieren bei Baumaßnahmen (RAS-LP 4), Ausgabe 1999.</w:t>
                      </w:r>
                      <w:r w:rsidR="004E4060">
                        <w:rPr>
                          <w:rFonts w:asciiTheme="majorHAnsi" w:hAnsiTheme="majorHAnsi" w:cs="Arial"/>
                          <w:sz w:val="22"/>
                          <w:szCs w:val="22"/>
                        </w:rPr>
                        <w:t xml:space="preserve"> </w:t>
                      </w:r>
                      <w:r w:rsidR="00491F7F" w:rsidRPr="00CE5B66">
                        <w:rPr>
                          <w:rFonts w:asciiTheme="majorHAnsi" w:hAnsiTheme="majorHAnsi" w:cs="Arial"/>
                          <w:sz w:val="22"/>
                          <w:szCs w:val="22"/>
                        </w:rPr>
                        <w:t xml:space="preserve">Der Bezugspreis ist </w:t>
                      </w:r>
                      <w:r w:rsidRPr="00CE5B66">
                        <w:rPr>
                          <w:rFonts w:asciiTheme="majorHAnsi" w:hAnsiTheme="majorHAnsi" w:cs="Arial"/>
                          <w:sz w:val="22"/>
                          <w:szCs w:val="22"/>
                        </w:rPr>
                        <w:t>39</w:t>
                      </w:r>
                      <w:r w:rsidR="00491F7F" w:rsidRPr="00CE5B66">
                        <w:rPr>
                          <w:rFonts w:asciiTheme="majorHAnsi" w:hAnsiTheme="majorHAnsi" w:cs="Arial"/>
                          <w:sz w:val="22"/>
                          <w:szCs w:val="22"/>
                        </w:rPr>
                        <w:t>,</w:t>
                      </w:r>
                      <w:r w:rsidRPr="00CE5B66">
                        <w:rPr>
                          <w:rFonts w:asciiTheme="majorHAnsi" w:hAnsiTheme="majorHAnsi" w:cs="Arial"/>
                          <w:sz w:val="22"/>
                          <w:szCs w:val="22"/>
                        </w:rPr>
                        <w:t>4</w:t>
                      </w:r>
                      <w:r w:rsidR="00491F7F" w:rsidRPr="00CE5B66">
                        <w:rPr>
                          <w:rFonts w:asciiTheme="majorHAnsi" w:hAnsiTheme="majorHAnsi" w:cs="Arial"/>
                          <w:sz w:val="22"/>
                          <w:szCs w:val="22"/>
                        </w:rPr>
                        <w:t>0 EUR (FGSV-Mitglieder</w:t>
                      </w:r>
                      <w:r w:rsidR="004E4060">
                        <w:rPr>
                          <w:rFonts w:asciiTheme="majorHAnsi" w:hAnsiTheme="majorHAnsi" w:cs="Arial"/>
                          <w:sz w:val="22"/>
                          <w:szCs w:val="22"/>
                        </w:rPr>
                        <w:br/>
                      </w:r>
                      <w:r w:rsidR="00491F7F" w:rsidRPr="00CE5B66">
                        <w:rPr>
                          <w:rFonts w:asciiTheme="majorHAnsi" w:hAnsiTheme="majorHAnsi" w:cs="Arial"/>
                          <w:sz w:val="22"/>
                          <w:szCs w:val="22"/>
                        </w:rPr>
                        <w:t>erhalten einen</w:t>
                      </w:r>
                      <w:r w:rsidR="001D167E" w:rsidRPr="00CE5B66">
                        <w:rPr>
                          <w:rFonts w:asciiTheme="majorHAnsi" w:hAnsiTheme="majorHAnsi" w:cs="Arial"/>
                          <w:sz w:val="22"/>
                          <w:szCs w:val="22"/>
                        </w:rPr>
                        <w:t xml:space="preserve"> </w:t>
                      </w:r>
                      <w:r w:rsidR="00491F7F" w:rsidRPr="00CE5B66">
                        <w:rPr>
                          <w:rFonts w:asciiTheme="majorHAnsi" w:hAnsiTheme="majorHAnsi" w:cs="Arial"/>
                          <w:sz w:val="22"/>
                          <w:szCs w:val="22"/>
                        </w:rPr>
                        <w:t>Rabatt von 30 %).</w:t>
                      </w:r>
                    </w:p>
                    <w:p w14:paraId="223263FB" w14:textId="64886C34"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Diese Richtlinien geben Vorgaben, Empfehlungen und Hinweise zum Schutz und zur Erhaltung von Bäumen und Vegetations</w:t>
                      </w:r>
                      <w:r w:rsidR="004E4060">
                        <w:rPr>
                          <w:rFonts w:asciiTheme="majorHAnsi" w:hAnsiTheme="majorHAnsi"/>
                          <w:sz w:val="22"/>
                          <w:szCs w:val="22"/>
                        </w:rPr>
                        <w:t>-</w:t>
                      </w:r>
                      <w:r w:rsidR="004E4060">
                        <w:rPr>
                          <w:rFonts w:asciiTheme="majorHAnsi" w:hAnsiTheme="majorHAnsi"/>
                          <w:sz w:val="22"/>
                          <w:szCs w:val="22"/>
                        </w:rPr>
                        <w:br/>
                      </w:r>
                      <w:r w:rsidRPr="00CE5B66">
                        <w:rPr>
                          <w:rFonts w:asciiTheme="majorHAnsi" w:hAnsiTheme="majorHAnsi"/>
                          <w:sz w:val="22"/>
                          <w:szCs w:val="22"/>
                        </w:rPr>
                        <w:t>beständen bei der Planung und Ausführung von Straßenbau</w:t>
                      </w:r>
                      <w:r w:rsidR="004E4060">
                        <w:rPr>
                          <w:rFonts w:asciiTheme="majorHAnsi" w:hAnsiTheme="majorHAnsi"/>
                          <w:sz w:val="22"/>
                          <w:szCs w:val="22"/>
                        </w:rPr>
                        <w:t>-</w:t>
                      </w:r>
                      <w:r w:rsidR="004E4060">
                        <w:rPr>
                          <w:rFonts w:asciiTheme="majorHAnsi" w:hAnsiTheme="majorHAnsi"/>
                          <w:sz w:val="22"/>
                          <w:szCs w:val="22"/>
                        </w:rPr>
                        <w:br/>
                      </w:r>
                      <w:proofErr w:type="spellStart"/>
                      <w:r w:rsidRPr="00CE5B66">
                        <w:rPr>
                          <w:rFonts w:asciiTheme="majorHAnsi" w:hAnsiTheme="majorHAnsi"/>
                          <w:sz w:val="22"/>
                          <w:szCs w:val="22"/>
                        </w:rPr>
                        <w:t>maßnahmen</w:t>
                      </w:r>
                      <w:proofErr w:type="spellEnd"/>
                      <w:r w:rsidRPr="00CE5B66">
                        <w:rPr>
                          <w:rFonts w:asciiTheme="majorHAnsi" w:hAnsiTheme="majorHAnsi"/>
                          <w:sz w:val="22"/>
                          <w:szCs w:val="22"/>
                        </w:rPr>
                        <w:t>. Sie sind im engen Zusammenhang mit der DIN 18920 (Vegetationstechnik im Landschaftsbau - Schutz von Bäumen, Pflanzenbeständen und Vegetationsflächen bei Baumaßnahmen) zu sehen und enthalten konkretisierende und ergänzende</w:t>
                      </w:r>
                      <w:r w:rsidR="001551E3">
                        <w:rPr>
                          <w:rFonts w:asciiTheme="majorHAnsi" w:hAnsiTheme="majorHAnsi"/>
                          <w:sz w:val="22"/>
                          <w:szCs w:val="22"/>
                        </w:rPr>
                        <w:br/>
                      </w:r>
                      <w:r w:rsidRPr="00CE5B66">
                        <w:rPr>
                          <w:rFonts w:asciiTheme="majorHAnsi" w:hAnsiTheme="majorHAnsi"/>
                          <w:sz w:val="22"/>
                          <w:szCs w:val="22"/>
                        </w:rPr>
                        <w:t>Aussagen sowie grafische Darstellungen zu deren Umsetzung für den Straßenbau. Leistungstexte zur Umsetzung von Schutz- und Schadensbegrenzungsmaßnahmen sind im Standardleistungs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katalog</w:t>
                      </w:r>
                      <w:proofErr w:type="spellEnd"/>
                      <w:r w:rsidRPr="00CE5B66">
                        <w:rPr>
                          <w:rFonts w:asciiTheme="majorHAnsi" w:hAnsiTheme="majorHAnsi"/>
                          <w:sz w:val="22"/>
                          <w:szCs w:val="22"/>
                        </w:rPr>
                        <w:t xml:space="preserve"> für den Straßen- und Brückenbau (STLK-</w:t>
                      </w:r>
                      <w:proofErr w:type="spellStart"/>
                      <w:r w:rsidRPr="00CE5B66">
                        <w:rPr>
                          <w:rFonts w:asciiTheme="majorHAnsi" w:hAnsiTheme="majorHAnsi"/>
                          <w:sz w:val="22"/>
                          <w:szCs w:val="22"/>
                        </w:rPr>
                        <w:t>StB</w:t>
                      </w:r>
                      <w:proofErr w:type="spellEnd"/>
                      <w:r w:rsidRPr="00CE5B66">
                        <w:rPr>
                          <w:rFonts w:asciiTheme="majorHAnsi" w:hAnsiTheme="majorHAnsi"/>
                          <w:sz w:val="22"/>
                          <w:szCs w:val="22"/>
                        </w:rPr>
                        <w:t>), Leistungs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bereich</w:t>
                      </w:r>
                      <w:proofErr w:type="spellEnd"/>
                      <w:r w:rsidRPr="00CE5B66">
                        <w:rPr>
                          <w:rFonts w:asciiTheme="majorHAnsi" w:hAnsiTheme="majorHAnsi"/>
                          <w:sz w:val="22"/>
                          <w:szCs w:val="22"/>
                        </w:rPr>
                        <w:t xml:space="preserve"> LB 107 „Landschaftsbauarbeiten“ enthalten.</w:t>
                      </w:r>
                    </w:p>
                    <w:p w14:paraId="02324D48" w14:textId="544A3238"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Die R SBB sollen allen Personen, die mit Straßenbaumaßnahmen befasst sind, fachliche Handlungskriterien vermitteln. Sie zeigen Schadensursachen und Wirkungen auf und schlagen Maßnahmen zum Schutz und zur Schadensminimierung vor. Rechtliche Grundlagen für den Schutz und die Erhaltung von Bäumen und Vegeta</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tionsbeständen</w:t>
                      </w:r>
                      <w:proofErr w:type="spellEnd"/>
                      <w:r w:rsidRPr="00CE5B66">
                        <w:rPr>
                          <w:rFonts w:asciiTheme="majorHAnsi" w:hAnsiTheme="majorHAnsi"/>
                          <w:sz w:val="22"/>
                          <w:szCs w:val="22"/>
                        </w:rPr>
                        <w:t xml:space="preserve"> sind europarechtliche Vorgaben (FFH-Richtlinie, Vogelschutz-Richtlinie), das Bundesnaturschutzgesetz (BNatSchG) in Verbindung mit den landesrechtlichen Bestimmungen sowie </w:t>
                      </w:r>
                      <w:r w:rsidR="001551E3">
                        <w:rPr>
                          <w:rFonts w:asciiTheme="majorHAnsi" w:hAnsiTheme="majorHAnsi"/>
                          <w:sz w:val="22"/>
                          <w:szCs w:val="22"/>
                        </w:rPr>
                        <w:br/>
                      </w:r>
                      <w:r w:rsidRPr="00CE5B66">
                        <w:rPr>
                          <w:rFonts w:asciiTheme="majorHAnsi" w:hAnsiTheme="majorHAnsi"/>
                          <w:sz w:val="22"/>
                          <w:szCs w:val="22"/>
                        </w:rPr>
                        <w:t>örtlichen Baumschutzverordnungen oder -satzungen. Beeinträchtigungen der zu schützenden Bestände sind im Sinne der Eingriffs</w:t>
                      </w:r>
                      <w:r w:rsidR="001551E3">
                        <w:rPr>
                          <w:rFonts w:asciiTheme="majorHAnsi" w:hAnsiTheme="majorHAnsi"/>
                          <w:sz w:val="22"/>
                          <w:szCs w:val="22"/>
                        </w:rPr>
                        <w:t>-</w:t>
                      </w:r>
                      <w:r w:rsidR="001551E3">
                        <w:rPr>
                          <w:rFonts w:asciiTheme="majorHAnsi" w:hAnsiTheme="majorHAnsi"/>
                          <w:sz w:val="22"/>
                          <w:szCs w:val="22"/>
                        </w:rPr>
                        <w:br/>
                      </w:r>
                      <w:proofErr w:type="spellStart"/>
                      <w:r w:rsidRPr="00CE5B66">
                        <w:rPr>
                          <w:rFonts w:asciiTheme="majorHAnsi" w:hAnsiTheme="majorHAnsi"/>
                          <w:sz w:val="22"/>
                          <w:szCs w:val="22"/>
                        </w:rPr>
                        <w:t>regelung</w:t>
                      </w:r>
                      <w:proofErr w:type="spellEnd"/>
                      <w:r w:rsidRPr="00CE5B66">
                        <w:rPr>
                          <w:rFonts w:asciiTheme="majorHAnsi" w:hAnsiTheme="majorHAnsi"/>
                          <w:sz w:val="22"/>
                          <w:szCs w:val="22"/>
                        </w:rPr>
                        <w:t xml:space="preserve"> sowie der artenschutzrechtlichen Bestimmungen grundsätzlich zu vermeiden.</w:t>
                      </w:r>
                    </w:p>
                    <w:p w14:paraId="5ECB865E" w14:textId="3D756F87" w:rsidR="00CE5B66" w:rsidRPr="00CE5B66" w:rsidRDefault="00CE5B66" w:rsidP="00CE5B66">
                      <w:pPr>
                        <w:pStyle w:val="StandardWeb"/>
                        <w:rPr>
                          <w:rFonts w:asciiTheme="majorHAnsi" w:hAnsiTheme="majorHAnsi"/>
                          <w:sz w:val="22"/>
                          <w:szCs w:val="22"/>
                        </w:rPr>
                      </w:pPr>
                      <w:r w:rsidRPr="00CE5B66">
                        <w:rPr>
                          <w:rFonts w:asciiTheme="majorHAnsi" w:hAnsiTheme="majorHAnsi"/>
                          <w:sz w:val="22"/>
                          <w:szCs w:val="22"/>
                        </w:rPr>
                        <w:t xml:space="preserve">Behandelt werden in den R SBB Voruntersuchungen, Schutz- und Schadensminimierungsmaßnahmen, Schutzmaßnahmen für Bäume und Vegetationsbestände, Schadensminimierung bei </w:t>
                      </w:r>
                      <w:r w:rsidR="001551E3">
                        <w:rPr>
                          <w:rFonts w:asciiTheme="majorHAnsi" w:hAnsiTheme="majorHAnsi"/>
                          <w:sz w:val="22"/>
                          <w:szCs w:val="22"/>
                        </w:rPr>
                        <w:br/>
                      </w:r>
                      <w:r w:rsidRPr="00CE5B66">
                        <w:rPr>
                          <w:rFonts w:asciiTheme="majorHAnsi" w:hAnsiTheme="majorHAnsi"/>
                          <w:sz w:val="22"/>
                          <w:szCs w:val="22"/>
                        </w:rPr>
                        <w:t>Bäumen und Vegetationsbeständen sowie der Rückbau von Schutzeinrichtungen. Zahlreiche Bilder unterstützen und illustrieren den Regelwerkstext.</w:t>
                      </w:r>
                    </w:p>
                    <w:p w14:paraId="6D47BDC9" w14:textId="3AA50CB7" w:rsidR="00365687" w:rsidRPr="00777421"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A2FA258">
                <wp:simplePos x="0" y="0"/>
                <wp:positionH relativeFrom="page">
                  <wp:posOffset>323850</wp:posOffset>
                </wp:positionH>
                <wp:positionV relativeFrom="page">
                  <wp:posOffset>6046470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76.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073D892">
                <wp:simplePos x="0" y="0"/>
                <wp:positionH relativeFrom="page">
                  <wp:posOffset>342900</wp:posOffset>
                </wp:positionH>
                <wp:positionV relativeFrom="page">
                  <wp:posOffset>3208020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36B827B5" w:rsidR="00491F7F" w:rsidRPr="00386479" w:rsidRDefault="00C267D5" w:rsidP="00491F7F">
                            <w:pPr>
                              <w:pStyle w:val="berschrift1"/>
                              <w:rPr>
                                <w:rFonts w:ascii="DIN Pro" w:hAnsi="DIN Pro" w:cs="Helvetica"/>
                                <w:sz w:val="24"/>
                                <w:szCs w:val="24"/>
                              </w:rPr>
                            </w:pPr>
                            <w:r>
                              <w:rPr>
                                <w:rFonts w:ascii="DIN Pro" w:hAnsi="DIN Pro" w:cs="Helvetica"/>
                                <w:sz w:val="24"/>
                                <w:szCs w:val="24"/>
                              </w:rPr>
                              <w:t>R SBB</w:t>
                            </w:r>
                            <w:r w:rsidR="007E7633">
                              <w:rPr>
                                <w:rFonts w:ascii="DIN Pro" w:hAnsi="DIN Pro" w:cs="Helvetica"/>
                                <w:sz w:val="24"/>
                                <w:szCs w:val="24"/>
                              </w:rPr>
                              <w:t>,</w:t>
                            </w:r>
                            <w:r>
                              <w:rPr>
                                <w:rFonts w:ascii="DIN Pro" w:hAnsi="DIN Pro" w:cs="Helvetica"/>
                                <w:sz w:val="24"/>
                                <w:szCs w:val="24"/>
                              </w:rPr>
                              <w:t xml:space="preserve"> </w:t>
                            </w:r>
                            <w:r w:rsidR="007E7633">
                              <w:rPr>
                                <w:rFonts w:ascii="DIN Pro" w:hAnsi="DIN Pro" w:cs="Helvetica"/>
                                <w:sz w:val="24"/>
                                <w:szCs w:val="24"/>
                              </w:rPr>
                              <w:t>Ausgabe 2023</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101B4BB" w:rsidR="00491F7F" w:rsidRPr="00715586" w:rsidRDefault="00C267D5"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491F7F">
                              <w:rPr>
                                <w:rStyle w:val="InhaltsverzeichnisNummerZeichen"/>
                                <w:rFonts w:ascii="DIN Pro" w:hAnsi="DIN Pro" w:cs="Helvetica"/>
                                <w:color w:val="auto"/>
                                <w:sz w:val="20"/>
                                <w:szCs w:val="20"/>
                              </w:rPr>
                              <w:t xml:space="preserve"> S. A </w:t>
                            </w:r>
                            <w:r w:rsidR="007863F6">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39</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4</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A44002E"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30FE4">
                              <w:rPr>
                                <w:rStyle w:val="InhaltsverzeichnisNummerZeichen"/>
                                <w:rFonts w:ascii="DIN Pro" w:hAnsi="DIN Pro" w:cs="Helvetica"/>
                                <w:color w:val="auto"/>
                                <w:sz w:val="20"/>
                                <w:szCs w:val="20"/>
                              </w:rPr>
                              <w:t>2</w:t>
                            </w:r>
                            <w:r w:rsidR="00C267D5">
                              <w:rPr>
                                <w:rStyle w:val="InhaltsverzeichnisNummerZeichen"/>
                                <w:rFonts w:ascii="DIN Pro" w:hAnsi="DIN Pro" w:cs="Helvetica"/>
                                <w:color w:val="auto"/>
                                <w:sz w:val="20"/>
                                <w:szCs w:val="20"/>
                              </w:rPr>
                              <w:t>93/4</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0" type="#_x0000_t202" style="position:absolute;left:0;text-align:left;margin-left:27pt;margin-top:252.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IIrlu4gAAAAoBAAAPAAAAAAAAAAAAAAAAAD8EAABkcnMvZG93bnJl&#10;di54bWxQSwUGAAAAAAQABADzAAAATgUAAAAA&#10;" filled="f" stroked="f" strokecolor="#c30">
                <v:textbox>
                  <w:txbxContent>
                    <w:p w14:paraId="069F1778" w14:textId="36B827B5" w:rsidR="00491F7F" w:rsidRPr="00386479" w:rsidRDefault="00C267D5" w:rsidP="00491F7F">
                      <w:pPr>
                        <w:pStyle w:val="berschrift1"/>
                        <w:rPr>
                          <w:rFonts w:ascii="DIN Pro" w:hAnsi="DIN Pro" w:cs="Helvetica"/>
                          <w:sz w:val="24"/>
                          <w:szCs w:val="24"/>
                        </w:rPr>
                      </w:pPr>
                      <w:r>
                        <w:rPr>
                          <w:rFonts w:ascii="DIN Pro" w:hAnsi="DIN Pro" w:cs="Helvetica"/>
                          <w:sz w:val="24"/>
                          <w:szCs w:val="24"/>
                        </w:rPr>
                        <w:t>R SBB</w:t>
                      </w:r>
                      <w:r w:rsidR="007E7633">
                        <w:rPr>
                          <w:rFonts w:ascii="DIN Pro" w:hAnsi="DIN Pro" w:cs="Helvetica"/>
                          <w:sz w:val="24"/>
                          <w:szCs w:val="24"/>
                        </w:rPr>
                        <w:t>,</w:t>
                      </w:r>
                      <w:r>
                        <w:rPr>
                          <w:rFonts w:ascii="DIN Pro" w:hAnsi="DIN Pro" w:cs="Helvetica"/>
                          <w:sz w:val="24"/>
                          <w:szCs w:val="24"/>
                        </w:rPr>
                        <w:t xml:space="preserve"> </w:t>
                      </w:r>
                      <w:r w:rsidR="007E7633">
                        <w:rPr>
                          <w:rFonts w:ascii="DIN Pro" w:hAnsi="DIN Pro" w:cs="Helvetica"/>
                          <w:sz w:val="24"/>
                          <w:szCs w:val="24"/>
                        </w:rPr>
                        <w:t>Ausgabe 2023</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101B4BB" w:rsidR="00491F7F" w:rsidRPr="00715586" w:rsidRDefault="00C267D5"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491F7F">
                        <w:rPr>
                          <w:rStyle w:val="InhaltsverzeichnisNummerZeichen"/>
                          <w:rFonts w:ascii="DIN Pro" w:hAnsi="DIN Pro" w:cs="Helvetica"/>
                          <w:color w:val="auto"/>
                          <w:sz w:val="20"/>
                          <w:szCs w:val="20"/>
                        </w:rPr>
                        <w:t xml:space="preserve"> S. A </w:t>
                      </w:r>
                      <w:r w:rsidR="007863F6">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39</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4</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A44002E"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30FE4">
                        <w:rPr>
                          <w:rStyle w:val="InhaltsverzeichnisNummerZeichen"/>
                          <w:rFonts w:ascii="DIN Pro" w:hAnsi="DIN Pro" w:cs="Helvetica"/>
                          <w:color w:val="auto"/>
                          <w:sz w:val="20"/>
                          <w:szCs w:val="20"/>
                        </w:rPr>
                        <w:t>2</w:t>
                      </w:r>
                      <w:r w:rsidR="00C267D5">
                        <w:rPr>
                          <w:rStyle w:val="InhaltsverzeichnisNummerZeichen"/>
                          <w:rFonts w:ascii="DIN Pro" w:hAnsi="DIN Pro" w:cs="Helvetica"/>
                          <w:color w:val="auto"/>
                          <w:sz w:val="20"/>
                          <w:szCs w:val="20"/>
                        </w:rPr>
                        <w:t>93/4</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7482145">
                <wp:simplePos x="0" y="0"/>
                <wp:positionH relativeFrom="page">
                  <wp:posOffset>457200</wp:posOffset>
                </wp:positionH>
                <wp:positionV relativeFrom="page">
                  <wp:posOffset>8065770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1" type="#_x0000_t202" href="http://www.instagram.com/fgsv_verlag/" style="position:absolute;left:0;text-align:left;margin-left:36pt;margin-top:635.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55EF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451</cp:revision>
  <cp:lastPrinted>2023-11-13T11:20:00Z</cp:lastPrinted>
  <dcterms:created xsi:type="dcterms:W3CDTF">2020-06-23T09:12:00Z</dcterms:created>
  <dcterms:modified xsi:type="dcterms:W3CDTF">2024-01-26T11:10:00Z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