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w:body>
    <w:p w14:paraId="5F7C0596" w14:textId="26ACA5F3" w:rsidR="00854188" w:rsidRPr="00BE0FFC" w:rsidRDefault="00112DB9" w:rsidP="0086207E">
      <w:pPr>
        <w:pStyle w:val="Textkrper"/>
        <w:ind w:firstLine="720"/>
        <w:rPr>
          <w:i/>
        </w:rPr>
      </w:pPr>
      <w:r w:rsidRPr="00BE0FFC">
        <w:rPr>
          <w:i/>
          <w:noProof/>
        </w:rPr>
        <mc:AlternateContent>
          <mc:Choice Requires="wps">
            <w:drawing>
              <wp:anchor distT="0" distB="0" distL="114300" distR="114300" simplePos="0" relativeHeight="251634688" behindDoc="0" locked="0" layoutInCell="1" allowOverlap="1" wp14:anchorId="716AE909" wp14:editId="245771BF">
                <wp:simplePos x="0" y="0"/>
                <wp:positionH relativeFrom="page">
                  <wp:posOffset>2971800</wp:posOffset>
                </wp:positionH>
                <wp:positionV relativeFrom="margin">
                  <wp:posOffset>2514600</wp:posOffset>
                </wp:positionV>
                <wp:extent cx="4105275" cy="7066280"/>
                <wp:effectExtent l="0" t="0" r="0" b="1270"/>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06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5FAA4" w14:textId="1180758E" w:rsidR="00112DB9" w:rsidRPr="00112DB9" w:rsidRDefault="000B7E57" w:rsidP="00112DB9">
                            <w:pPr>
                              <w:pStyle w:val="StandardWeb"/>
                              <w:rPr>
                                <w:rFonts w:asciiTheme="majorHAnsi" w:hAnsiTheme="majorHAnsi"/>
                                <w:sz w:val="22"/>
                                <w:szCs w:val="22"/>
                              </w:rPr>
                            </w:pPr>
                            <w:r w:rsidRPr="00112DB9">
                              <w:rPr>
                                <w:rFonts w:asciiTheme="majorHAnsi" w:hAnsiTheme="majorHAnsi" w:cs="Arial"/>
                                <w:sz w:val="22"/>
                                <w:szCs w:val="22"/>
                              </w:rPr>
                              <w:t>Die Forschungsgesellschaft für Straßen- und Verkehrswesen</w:t>
                            </w:r>
                            <w:r w:rsidR="00185EB4" w:rsidRPr="00112DB9">
                              <w:rPr>
                                <w:rFonts w:asciiTheme="majorHAnsi" w:hAnsiTheme="majorHAnsi" w:cs="Arial"/>
                                <w:sz w:val="22"/>
                                <w:szCs w:val="22"/>
                              </w:rPr>
                              <w:t xml:space="preserve"> </w:t>
                            </w:r>
                            <w:r w:rsidRPr="00112DB9">
                              <w:rPr>
                                <w:rFonts w:asciiTheme="majorHAnsi" w:hAnsiTheme="majorHAnsi" w:cs="Arial"/>
                                <w:sz w:val="22"/>
                                <w:szCs w:val="22"/>
                              </w:rPr>
                              <w:t>hat d</w:t>
                            </w:r>
                            <w:r w:rsidR="00ED1ACE" w:rsidRPr="00112DB9">
                              <w:rPr>
                                <w:rFonts w:asciiTheme="majorHAnsi" w:hAnsiTheme="majorHAnsi" w:cs="Arial"/>
                                <w:sz w:val="22"/>
                                <w:szCs w:val="22"/>
                              </w:rPr>
                              <w:t>ie</w:t>
                            </w:r>
                            <w:r w:rsidRPr="00112DB9">
                              <w:rPr>
                                <w:rFonts w:asciiTheme="majorHAnsi" w:hAnsiTheme="majorHAnsi" w:cs="Arial"/>
                                <w:sz w:val="22"/>
                                <w:szCs w:val="22"/>
                              </w:rPr>
                              <w:t xml:space="preserve"> „</w:t>
                            </w:r>
                            <w:r w:rsidR="00ED1ACE" w:rsidRPr="00112DB9">
                              <w:rPr>
                                <w:rFonts w:asciiTheme="majorHAnsi" w:hAnsiTheme="majorHAnsi"/>
                                <w:sz w:val="22"/>
                                <w:szCs w:val="22"/>
                              </w:rPr>
                              <w:t xml:space="preserve">Hinweise zur Verwendung des amtlichen geodätischen Raumbezugs </w:t>
                            </w:r>
                            <w:r w:rsidR="00112DB9" w:rsidRPr="00112DB9">
                              <w:rPr>
                                <w:rFonts w:asciiTheme="majorHAnsi" w:hAnsiTheme="majorHAnsi"/>
                                <w:sz w:val="22"/>
                                <w:szCs w:val="22"/>
                              </w:rPr>
                              <w:t>ETRS89/UTM und DHHN2016/NHN im Straßen- und Brückenbau</w:t>
                            </w:r>
                            <w:r w:rsidRPr="00112DB9">
                              <w:rPr>
                                <w:rFonts w:asciiTheme="majorHAnsi" w:hAnsiTheme="majorHAnsi" w:cs="Arial"/>
                                <w:sz w:val="22"/>
                                <w:szCs w:val="22"/>
                              </w:rPr>
                              <w:t>“</w:t>
                            </w:r>
                            <w:r w:rsidR="00837C5C" w:rsidRPr="00112DB9">
                              <w:rPr>
                                <w:rFonts w:asciiTheme="majorHAnsi" w:hAnsiTheme="majorHAnsi" w:cs="Arial"/>
                                <w:sz w:val="22"/>
                                <w:szCs w:val="22"/>
                              </w:rPr>
                              <w:t xml:space="preserve"> (</w:t>
                            </w:r>
                            <w:r w:rsidR="002524E5" w:rsidRPr="00112DB9">
                              <w:rPr>
                                <w:rFonts w:asciiTheme="majorHAnsi" w:hAnsiTheme="majorHAnsi" w:cs="Arial"/>
                                <w:sz w:val="22"/>
                                <w:szCs w:val="22"/>
                              </w:rPr>
                              <w:t xml:space="preserve">FGSV </w:t>
                            </w:r>
                            <w:r w:rsidR="00112DB9" w:rsidRPr="00112DB9">
                              <w:rPr>
                                <w:rFonts w:asciiTheme="majorHAnsi" w:hAnsiTheme="majorHAnsi" w:cs="Arial"/>
                                <w:sz w:val="22"/>
                                <w:szCs w:val="22"/>
                              </w:rPr>
                              <w:t>294</w:t>
                            </w:r>
                            <w:r w:rsidR="00C625EC" w:rsidRPr="00112DB9">
                              <w:rPr>
                                <w:rFonts w:asciiTheme="majorHAnsi" w:hAnsiTheme="majorHAnsi" w:cs="Arial"/>
                                <w:sz w:val="22"/>
                                <w:szCs w:val="22"/>
                              </w:rPr>
                              <w:t>/</w:t>
                            </w:r>
                            <w:r w:rsidR="00112DB9" w:rsidRPr="00112DB9">
                              <w:rPr>
                                <w:rFonts w:asciiTheme="majorHAnsi" w:hAnsiTheme="majorHAnsi" w:cs="Arial"/>
                                <w:sz w:val="22"/>
                                <w:szCs w:val="22"/>
                              </w:rPr>
                              <w:t>1</w:t>
                            </w:r>
                            <w:r w:rsidR="002524E5" w:rsidRPr="00112DB9">
                              <w:rPr>
                                <w:rFonts w:asciiTheme="majorHAnsi" w:hAnsiTheme="majorHAnsi" w:cs="Arial"/>
                                <w:sz w:val="22"/>
                                <w:szCs w:val="22"/>
                              </w:rPr>
                              <w:t>)</w:t>
                            </w:r>
                            <w:r w:rsidRPr="00112DB9">
                              <w:rPr>
                                <w:rFonts w:asciiTheme="majorHAnsi" w:hAnsiTheme="majorHAnsi" w:cs="Arial"/>
                                <w:sz w:val="22"/>
                                <w:szCs w:val="22"/>
                              </w:rPr>
                              <w:t xml:space="preserve">, Ausgabe 2020, herausgegeben. </w:t>
                            </w:r>
                            <w:r w:rsidR="002524E5" w:rsidRPr="00112DB9">
                              <w:rPr>
                                <w:rFonts w:asciiTheme="majorHAnsi" w:hAnsiTheme="majorHAnsi" w:cs="Arial"/>
                                <w:sz w:val="22"/>
                                <w:szCs w:val="22"/>
                              </w:rPr>
                              <w:t xml:space="preserve">Der Bezugspreis ist </w:t>
                            </w:r>
                            <w:r w:rsidR="00112DB9" w:rsidRPr="00112DB9">
                              <w:rPr>
                                <w:rFonts w:asciiTheme="majorHAnsi" w:hAnsiTheme="majorHAnsi" w:cs="Arial"/>
                                <w:sz w:val="22"/>
                                <w:szCs w:val="22"/>
                              </w:rPr>
                              <w:t>53</w:t>
                            </w:r>
                            <w:r w:rsidR="002524E5" w:rsidRPr="00112DB9">
                              <w:rPr>
                                <w:rFonts w:asciiTheme="majorHAnsi" w:hAnsiTheme="majorHAnsi" w:cs="Arial"/>
                                <w:sz w:val="22"/>
                                <w:szCs w:val="22"/>
                              </w:rPr>
                              <w:t>,</w:t>
                            </w:r>
                            <w:r w:rsidR="00112DB9" w:rsidRPr="00112DB9">
                              <w:rPr>
                                <w:rFonts w:asciiTheme="majorHAnsi" w:hAnsiTheme="majorHAnsi" w:cs="Arial"/>
                                <w:sz w:val="22"/>
                                <w:szCs w:val="22"/>
                              </w:rPr>
                              <w:t>0</w:t>
                            </w:r>
                            <w:r w:rsidR="002524E5" w:rsidRPr="00112DB9">
                              <w:rPr>
                                <w:rFonts w:asciiTheme="majorHAnsi" w:hAnsiTheme="majorHAnsi" w:cs="Arial"/>
                                <w:sz w:val="22"/>
                                <w:szCs w:val="22"/>
                              </w:rPr>
                              <w:t>0 EUR (FGSV-Mitglieder erhalten einen Rabatt von</w:t>
                            </w:r>
                            <w:r w:rsidR="00185EB4" w:rsidRPr="00112DB9">
                              <w:rPr>
                                <w:rFonts w:asciiTheme="majorHAnsi" w:hAnsiTheme="majorHAnsi" w:cs="Arial"/>
                                <w:sz w:val="22"/>
                                <w:szCs w:val="22"/>
                              </w:rPr>
                              <w:t xml:space="preserve"> </w:t>
                            </w:r>
                            <w:r w:rsidR="002524E5" w:rsidRPr="00112DB9">
                              <w:rPr>
                                <w:rFonts w:asciiTheme="majorHAnsi" w:hAnsiTheme="majorHAnsi" w:cs="Arial"/>
                                <w:sz w:val="22"/>
                                <w:szCs w:val="22"/>
                              </w:rPr>
                              <w:t xml:space="preserve">30 %). </w:t>
                            </w:r>
                            <w:r w:rsidR="00112DB9">
                              <w:rPr>
                                <w:rFonts w:asciiTheme="majorHAnsi" w:hAnsiTheme="majorHAnsi"/>
                                <w:sz w:val="22"/>
                                <w:szCs w:val="22"/>
                              </w:rPr>
                              <w:br/>
                            </w:r>
                            <w:r w:rsidR="00112DB9" w:rsidRPr="00112DB9">
                              <w:rPr>
                                <w:rFonts w:asciiTheme="majorHAnsi" w:hAnsiTheme="majorHAnsi"/>
                                <w:sz w:val="22"/>
                                <w:szCs w:val="22"/>
                              </w:rPr>
                              <w:t>Die konforme transversale Mercator-Abbildung UTM im Bezugssystem ETRS89 ist für die grenzüber</w:t>
                            </w:r>
                            <w:r w:rsidR="00112DB9" w:rsidRPr="00112DB9">
                              <w:rPr>
                                <w:rFonts w:asciiTheme="majorHAnsi" w:hAnsiTheme="majorHAnsi"/>
                                <w:sz w:val="22"/>
                                <w:szCs w:val="22"/>
                              </w:rPr>
                              <w:softHyphen/>
                              <w:t xml:space="preserve">schreitende Nutzung von Geodaten verbindlich vorgegeben. In Deutschland wurde daher der </w:t>
                            </w:r>
                            <w:r w:rsidR="00130B79">
                              <w:rPr>
                                <w:rFonts w:asciiTheme="majorHAnsi" w:hAnsiTheme="majorHAnsi"/>
                                <w:sz w:val="22"/>
                                <w:szCs w:val="22"/>
                              </w:rPr>
                              <w:br/>
                            </w:r>
                            <w:r w:rsidR="00112DB9" w:rsidRPr="00112DB9">
                              <w:rPr>
                                <w:rFonts w:asciiTheme="majorHAnsi" w:hAnsiTheme="majorHAnsi"/>
                                <w:sz w:val="22"/>
                                <w:szCs w:val="22"/>
                              </w:rPr>
                              <w:t>Bezugssystemwechsel auf amtliche Lagekoordinaten im System ETRS89/UTM und amtliche Höhen im System DHHN2016/NHN vollzogen. Damit bildet der internationale Meter einheitlich den Maßstab im amtlichen geodätischen Raum</w:t>
                            </w:r>
                            <w:r w:rsidR="00112DB9" w:rsidRPr="00112DB9">
                              <w:rPr>
                                <w:rFonts w:asciiTheme="majorHAnsi" w:hAnsiTheme="majorHAnsi"/>
                                <w:sz w:val="22"/>
                                <w:szCs w:val="22"/>
                              </w:rPr>
                              <w:softHyphen/>
                              <w:t xml:space="preserve">bezug. Die bei der Landesaufnahme historisch gewachsenen Abweichungen von der </w:t>
                            </w:r>
                            <w:r w:rsidR="00130B79">
                              <w:rPr>
                                <w:rFonts w:asciiTheme="majorHAnsi" w:hAnsiTheme="majorHAnsi"/>
                                <w:sz w:val="22"/>
                                <w:szCs w:val="22"/>
                              </w:rPr>
                              <w:br/>
                            </w:r>
                            <w:r w:rsidR="00112DB9" w:rsidRPr="00112DB9">
                              <w:rPr>
                                <w:rFonts w:asciiTheme="majorHAnsi" w:hAnsiTheme="majorHAnsi"/>
                                <w:sz w:val="22"/>
                                <w:szCs w:val="22"/>
                              </w:rPr>
                              <w:t>Meterdefinition wurden bereinigt.</w:t>
                            </w:r>
                            <w:r w:rsidR="00112DB9">
                              <w:rPr>
                                <w:rFonts w:asciiTheme="majorHAnsi" w:hAnsiTheme="majorHAnsi"/>
                                <w:sz w:val="22"/>
                                <w:szCs w:val="22"/>
                              </w:rPr>
                              <w:t xml:space="preserve"> </w:t>
                            </w:r>
                            <w:r w:rsidR="00112DB9" w:rsidRPr="00112DB9">
                              <w:rPr>
                                <w:rFonts w:asciiTheme="majorHAnsi" w:hAnsiTheme="majorHAnsi"/>
                                <w:sz w:val="22"/>
                                <w:szCs w:val="22"/>
                              </w:rPr>
                              <w:t>Was die Lage, also die UTM-Koordinaten, betrifft, führt dies jedoch dazu, dass Strecken und in der Folge auch Flächen gegenüber ihren entsprechenden Werten in der Örtlichkeit in den meisten Regionen Deutschlands deutlich stärker maßstäblich verzerrt werden, als dies bei den bisher verwendeten Gauß-Krüger-Koordinaten der Fall ist.</w:t>
                            </w:r>
                            <w:r w:rsidR="00112DB9">
                              <w:rPr>
                                <w:rFonts w:asciiTheme="majorHAnsi" w:hAnsiTheme="majorHAnsi"/>
                                <w:sz w:val="22"/>
                                <w:szCs w:val="22"/>
                              </w:rPr>
                              <w:t xml:space="preserve"> </w:t>
                            </w:r>
                            <w:r w:rsidR="00112DB9" w:rsidRPr="00112DB9">
                              <w:rPr>
                                <w:rFonts w:asciiTheme="majorHAnsi" w:hAnsiTheme="majorHAnsi"/>
                                <w:sz w:val="22"/>
                                <w:szCs w:val="22"/>
                              </w:rPr>
                              <w:t>In der Folge kommt es bezüglich der Lagekoordinaten zu einem Maßstabseffekt gegenüber den Maßen in der Örtlichkeit, der sich je nach Lage eines Projektgebietes innerhalb der UTM-Zone und seiner mittleren NHN-Höhe unterschiedlich darstellt. Dieser Maßstabseffekt erreicht schnell eine Größenordnung, die von Relevanz sein kann. Das Problembewusstsein um den Maßstabseffekt, der auch zwischen einer auf kartesischen Koordinaten basierenden Planung in einem im Bauwesen gebräuchlichen CAD und amtlichen Geodaten gegeben sein kann, muss bei allen Beteiligten in einem Projekt vorhanden sein.</w:t>
                            </w:r>
                            <w:r w:rsidR="00112DB9">
                              <w:rPr>
                                <w:rFonts w:asciiTheme="majorHAnsi" w:hAnsiTheme="majorHAnsi"/>
                                <w:sz w:val="22"/>
                                <w:szCs w:val="22"/>
                              </w:rPr>
                              <w:t xml:space="preserve"> </w:t>
                            </w:r>
                            <w:r w:rsidR="00112DB9" w:rsidRPr="00112DB9">
                              <w:rPr>
                                <w:rFonts w:asciiTheme="majorHAnsi" w:hAnsiTheme="majorHAnsi"/>
                                <w:sz w:val="22"/>
                                <w:szCs w:val="22"/>
                              </w:rPr>
                              <w:t xml:space="preserve">Die H </w:t>
                            </w:r>
                            <w:proofErr w:type="spellStart"/>
                            <w:r w:rsidR="00112DB9" w:rsidRPr="00112DB9">
                              <w:rPr>
                                <w:rFonts w:asciiTheme="majorHAnsi" w:hAnsiTheme="majorHAnsi"/>
                                <w:sz w:val="22"/>
                                <w:szCs w:val="22"/>
                              </w:rPr>
                              <w:t>VgeoRaum</w:t>
                            </w:r>
                            <w:proofErr w:type="spellEnd"/>
                            <w:r w:rsidR="008217BA">
                              <w:rPr>
                                <w:rFonts w:asciiTheme="majorHAnsi" w:hAnsiTheme="majorHAnsi"/>
                                <w:sz w:val="22"/>
                                <w:szCs w:val="22"/>
                              </w:rPr>
                              <w:t xml:space="preserve"> </w:t>
                            </w:r>
                            <w:r w:rsidR="00112DB9" w:rsidRPr="00112DB9">
                              <w:rPr>
                                <w:rFonts w:asciiTheme="majorHAnsi" w:hAnsiTheme="majorHAnsi"/>
                                <w:sz w:val="22"/>
                                <w:szCs w:val="22"/>
                              </w:rPr>
                              <w:t>stellen die Grundlagen aus der Geodäsie zusammen</w:t>
                            </w:r>
                            <w:r w:rsidR="008217BA">
                              <w:rPr>
                                <w:rFonts w:asciiTheme="majorHAnsi" w:hAnsiTheme="majorHAnsi"/>
                                <w:sz w:val="22"/>
                                <w:szCs w:val="22"/>
                              </w:rPr>
                              <w:t xml:space="preserve"> und </w:t>
                            </w:r>
                            <w:r w:rsidR="00112DB9" w:rsidRPr="00112DB9">
                              <w:rPr>
                                <w:rFonts w:asciiTheme="majorHAnsi" w:hAnsiTheme="majorHAnsi"/>
                                <w:sz w:val="22"/>
                                <w:szCs w:val="22"/>
                              </w:rPr>
                              <w:t>geben einen Leitfaden zum Umgang mit amtlichen Lagekoordinaten und Höhen für die Arbeiten bei der Planung, dem Bau und dem Betrieb von Straßen und Ingenieurbauwerken im Zuständigkeitsbereich der Straßenbauverwaltung. Allen Beteiligten bei Straßenbauprojekten soll das Pro</w:t>
                            </w:r>
                            <w:r w:rsidR="00112DB9" w:rsidRPr="00112DB9">
                              <w:rPr>
                                <w:rFonts w:asciiTheme="majorHAnsi" w:hAnsiTheme="majorHAnsi"/>
                                <w:sz w:val="22"/>
                                <w:szCs w:val="22"/>
                              </w:rPr>
                              <w:softHyphen/>
                              <w:t>blembewusstsein um den Maßstabseffekt zwischen Maßen aus den amtlichen Geodaten gegenüber den entsprechenden Maßen in der Örtlichkeit vermittelt werden. Für eine kommende Neuausgabe der RAS-</w:t>
                            </w:r>
                            <w:proofErr w:type="spellStart"/>
                            <w:r w:rsidR="00112DB9" w:rsidRPr="00112DB9">
                              <w:rPr>
                                <w:rFonts w:asciiTheme="majorHAnsi" w:hAnsiTheme="majorHAnsi"/>
                                <w:sz w:val="22"/>
                                <w:szCs w:val="22"/>
                              </w:rPr>
                              <w:t>Verm</w:t>
                            </w:r>
                            <w:proofErr w:type="spellEnd"/>
                            <w:r w:rsidR="00112DB9" w:rsidRPr="00112DB9">
                              <w:rPr>
                                <w:rFonts w:asciiTheme="majorHAnsi" w:hAnsiTheme="majorHAnsi"/>
                                <w:sz w:val="22"/>
                                <w:szCs w:val="22"/>
                              </w:rPr>
                              <w:t xml:space="preserve"> (Richtlinien für die Anlage von Straßen, Teil: Vermessung) (FGSV 294) ist die Kenntnis um den Sachstand der H </w:t>
                            </w:r>
                            <w:proofErr w:type="spellStart"/>
                            <w:r w:rsidR="00112DB9" w:rsidRPr="00112DB9">
                              <w:rPr>
                                <w:rFonts w:asciiTheme="majorHAnsi" w:hAnsiTheme="majorHAnsi"/>
                                <w:sz w:val="22"/>
                                <w:szCs w:val="22"/>
                              </w:rPr>
                              <w:t>VgeoRaum</w:t>
                            </w:r>
                            <w:proofErr w:type="spellEnd"/>
                            <w:r w:rsidR="00112DB9" w:rsidRPr="00112DB9">
                              <w:rPr>
                                <w:rFonts w:asciiTheme="majorHAnsi" w:hAnsiTheme="majorHAnsi"/>
                                <w:sz w:val="22"/>
                                <w:szCs w:val="22"/>
                              </w:rPr>
                              <w:t xml:space="preserve"> erforderlich.</w:t>
                            </w:r>
                          </w:p>
                          <w:p w14:paraId="6C1B938F" w14:textId="77777777" w:rsidR="00112DB9" w:rsidRPr="00112DB9" w:rsidRDefault="00112DB9" w:rsidP="00112DB9">
                            <w:pPr>
                              <w:pStyle w:val="StandardWeb"/>
                              <w:rPr>
                                <w:rFonts w:asciiTheme="majorHAnsi" w:hAnsiTheme="majorHAnsi"/>
                                <w:sz w:val="22"/>
                                <w:szCs w:val="22"/>
                              </w:rPr>
                            </w:pPr>
                          </w:p>
                          <w:p w14:paraId="6D47BDC9" w14:textId="00CC8B06" w:rsidR="00365687" w:rsidRPr="00112DB9" w:rsidRDefault="00365687" w:rsidP="00487510">
                            <w:pPr>
                              <w:pStyle w:val="StandardWeb"/>
                              <w:rPr>
                                <w:rFonts w:asciiTheme="majorHAnsi" w:hAnsiTheme="majorHAnsi" w:cs="ArialMT"/>
                                <w:sz w:val="22"/>
                                <w:szCs w:val="22"/>
                                <w:lang w:eastAsia="en-US"/>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AE909" id="_x0000_t202" coordsize="21600,21600" o:spt="202" path="m,l,21600r21600,l21600,xe">
                <v:stroke joinstyle="miter"/>
                <v:path gradientshapeok="t" o:connecttype="rect"/>
              </v:shapetype>
              <v:shape id="Text Box 14" o:spid="_x0000_s1026" type="#_x0000_t202" style="position:absolute;left:0;text-align:left;margin-left:234pt;margin-top:198pt;width:323.25pt;height:556.4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Zs8gEAAL0DAAAOAAAAZHJzL2Uyb0RvYy54bWysU9tu2zAMfR+wfxD0vtjO0rQ14hRdiw4D&#10;ugvQ7gMYWY6F2aJGKbGzrx8lJ1m3vQ17EWiKPDo8PF7djH0n9pq8QVvJYpZLoa3C2thtJb8+P7y5&#10;ksIHsDV0aHUlD9rLm/XrV6vBlXqOLXa1JsEg1peDq2QbgiuzzKtW9+Bn6LTlywaph8CftM1qgoHR&#10;+y6b5/kyG5BqR6i095y9ny7lOuE3jVbhc9N4HURXSeYW0knp3MQzW6+g3BK41qgjDfgHFj0Yy4+e&#10;oe4hgNiR+QuqN4rQYxNmCvsMm8YonWbgaYr8j2meWnA6zcLieHeWyf8/WPVp/4WEqSv59loKCz3v&#10;6FmPQbzDURSLqM/gfMllT44Lw8h53nOa1btHVN+8sHjXgt3qWyIcWg018ytiZ/aidcLxEWQzfMSa&#10;34FdwAQ0NtRH8VgOwei8p8N5N5GL4uSiyC/mlxdSKL67zJfL+VXaXgblqd2RD+819iIGlSRefoKH&#10;/aMPkQ6Up5L4msUH03XJAJ39LcGFMZPoR8YT9zBuxqMcG6wPPAjh5Cf2Pwct0g8pBvZSJf33HZCW&#10;ovtgWYxovFNAKbguFgvObk5ZsIrbKxmkmMK7MJl058hsW0afJLd4y6I1Jo0T1Z2YHLmyR9KURz9H&#10;E778TlW//rr1TwAAAP//AwBQSwMEFAAGAAgAAAAhAA3A3JDjAAAADQEAAA8AAABkcnMvZG93bnJl&#10;di54bWxMj81OwzAQhO9IvIO1SNyoE2ijEOJU/PVAkUAtCMHNjZckwl5HsdsGnp7tCW6z2tHMN+V8&#10;dFbscAidJwXpJAGBVHvTUaPg9WVxloMIUZPR1hMq+MYA8+r4qNSF8Xta4W4dG8EhFAqtoI2xL6QM&#10;dYtOh4nvkfj36QenI59DI82g9xzurDxPkkw63RE3tLrH2xbrr/XWcQnhjXxw/nlpHz/u3u+fVj9v&#10;i1Gp05Px+gpExDH+meGAz+hQMdPGb8kEYRVMs5y3RAUXlxmLgyNNpzMQG1azJM9BVqX8v6L6BQAA&#10;//8DAFBLAQItABQABgAIAAAAIQC2gziS/gAAAOEBAAATAAAAAAAAAAAAAAAAAAAAAABbQ29udGVu&#10;dF9UeXBlc10ueG1sUEsBAi0AFAAGAAgAAAAhADj9If/WAAAAlAEAAAsAAAAAAAAAAAAAAAAALwEA&#10;AF9yZWxzLy5yZWxzUEsBAi0AFAAGAAgAAAAhAJlc5mzyAQAAvQMAAA4AAAAAAAAAAAAAAAAALgIA&#10;AGRycy9lMm9Eb2MueG1sUEsBAi0AFAAGAAgAAAAhAA3A3JDjAAAADQEAAA8AAAAAAAAAAAAAAAAA&#10;TAQAAGRycy9kb3ducmV2LnhtbFBLBQYAAAAABAAEAPMAAABcBQAAAAA=&#10;" filled="f" stroked="f">
                <v:textbox inset="0,0,,0">
                  <w:txbxContent>
                    <w:p w14:paraId="0ED5FAA4" w14:textId="1180758E" w:rsidR="00112DB9" w:rsidRPr="00112DB9" w:rsidRDefault="000B7E57" w:rsidP="00112DB9">
                      <w:pPr>
                        <w:pStyle w:val="StandardWeb"/>
                        <w:rPr>
                          <w:rFonts w:asciiTheme="majorHAnsi" w:hAnsiTheme="majorHAnsi"/>
                          <w:sz w:val="22"/>
                          <w:szCs w:val="22"/>
                        </w:rPr>
                      </w:pPr>
                      <w:r w:rsidRPr="00112DB9">
                        <w:rPr>
                          <w:rFonts w:asciiTheme="majorHAnsi" w:hAnsiTheme="majorHAnsi" w:cs="Arial"/>
                          <w:sz w:val="22"/>
                          <w:szCs w:val="22"/>
                        </w:rPr>
                        <w:t>Die Forschungsgesellschaft für Straßen- und Verkehrswesen</w:t>
                      </w:r>
                      <w:r w:rsidR="00185EB4" w:rsidRPr="00112DB9">
                        <w:rPr>
                          <w:rFonts w:asciiTheme="majorHAnsi" w:hAnsiTheme="majorHAnsi" w:cs="Arial"/>
                          <w:sz w:val="22"/>
                          <w:szCs w:val="22"/>
                        </w:rPr>
                        <w:t xml:space="preserve"> </w:t>
                      </w:r>
                      <w:r w:rsidRPr="00112DB9">
                        <w:rPr>
                          <w:rFonts w:asciiTheme="majorHAnsi" w:hAnsiTheme="majorHAnsi" w:cs="Arial"/>
                          <w:sz w:val="22"/>
                          <w:szCs w:val="22"/>
                        </w:rPr>
                        <w:t>hat d</w:t>
                      </w:r>
                      <w:r w:rsidR="00ED1ACE" w:rsidRPr="00112DB9">
                        <w:rPr>
                          <w:rFonts w:asciiTheme="majorHAnsi" w:hAnsiTheme="majorHAnsi" w:cs="Arial"/>
                          <w:sz w:val="22"/>
                          <w:szCs w:val="22"/>
                        </w:rPr>
                        <w:t>ie</w:t>
                      </w:r>
                      <w:r w:rsidRPr="00112DB9">
                        <w:rPr>
                          <w:rFonts w:asciiTheme="majorHAnsi" w:hAnsiTheme="majorHAnsi" w:cs="Arial"/>
                          <w:sz w:val="22"/>
                          <w:szCs w:val="22"/>
                        </w:rPr>
                        <w:t xml:space="preserve"> „</w:t>
                      </w:r>
                      <w:r w:rsidR="00ED1ACE" w:rsidRPr="00112DB9">
                        <w:rPr>
                          <w:rFonts w:asciiTheme="majorHAnsi" w:hAnsiTheme="majorHAnsi"/>
                          <w:sz w:val="22"/>
                          <w:szCs w:val="22"/>
                        </w:rPr>
                        <w:t xml:space="preserve">Hinweise zur Verwendung des amtlichen geodätischen Raumbezugs </w:t>
                      </w:r>
                      <w:r w:rsidR="00112DB9" w:rsidRPr="00112DB9">
                        <w:rPr>
                          <w:rFonts w:asciiTheme="majorHAnsi" w:hAnsiTheme="majorHAnsi"/>
                          <w:sz w:val="22"/>
                          <w:szCs w:val="22"/>
                        </w:rPr>
                        <w:t>ETRS89/UTM und DHHN2016/NHN im Straßen- und Brückenbau</w:t>
                      </w:r>
                      <w:r w:rsidRPr="00112DB9">
                        <w:rPr>
                          <w:rFonts w:asciiTheme="majorHAnsi" w:hAnsiTheme="majorHAnsi" w:cs="Arial"/>
                          <w:sz w:val="22"/>
                          <w:szCs w:val="22"/>
                        </w:rPr>
                        <w:t>“</w:t>
                      </w:r>
                      <w:r w:rsidR="00837C5C" w:rsidRPr="00112DB9">
                        <w:rPr>
                          <w:rFonts w:asciiTheme="majorHAnsi" w:hAnsiTheme="majorHAnsi" w:cs="Arial"/>
                          <w:sz w:val="22"/>
                          <w:szCs w:val="22"/>
                        </w:rPr>
                        <w:t xml:space="preserve"> (</w:t>
                      </w:r>
                      <w:r w:rsidR="002524E5" w:rsidRPr="00112DB9">
                        <w:rPr>
                          <w:rFonts w:asciiTheme="majorHAnsi" w:hAnsiTheme="majorHAnsi" w:cs="Arial"/>
                          <w:sz w:val="22"/>
                          <w:szCs w:val="22"/>
                        </w:rPr>
                        <w:t xml:space="preserve">FGSV </w:t>
                      </w:r>
                      <w:r w:rsidR="00112DB9" w:rsidRPr="00112DB9">
                        <w:rPr>
                          <w:rFonts w:asciiTheme="majorHAnsi" w:hAnsiTheme="majorHAnsi" w:cs="Arial"/>
                          <w:sz w:val="22"/>
                          <w:szCs w:val="22"/>
                        </w:rPr>
                        <w:t>294</w:t>
                      </w:r>
                      <w:r w:rsidR="00C625EC" w:rsidRPr="00112DB9">
                        <w:rPr>
                          <w:rFonts w:asciiTheme="majorHAnsi" w:hAnsiTheme="majorHAnsi" w:cs="Arial"/>
                          <w:sz w:val="22"/>
                          <w:szCs w:val="22"/>
                        </w:rPr>
                        <w:t>/</w:t>
                      </w:r>
                      <w:r w:rsidR="00112DB9" w:rsidRPr="00112DB9">
                        <w:rPr>
                          <w:rFonts w:asciiTheme="majorHAnsi" w:hAnsiTheme="majorHAnsi" w:cs="Arial"/>
                          <w:sz w:val="22"/>
                          <w:szCs w:val="22"/>
                        </w:rPr>
                        <w:t>1</w:t>
                      </w:r>
                      <w:r w:rsidR="002524E5" w:rsidRPr="00112DB9">
                        <w:rPr>
                          <w:rFonts w:asciiTheme="majorHAnsi" w:hAnsiTheme="majorHAnsi" w:cs="Arial"/>
                          <w:sz w:val="22"/>
                          <w:szCs w:val="22"/>
                        </w:rPr>
                        <w:t>)</w:t>
                      </w:r>
                      <w:r w:rsidRPr="00112DB9">
                        <w:rPr>
                          <w:rFonts w:asciiTheme="majorHAnsi" w:hAnsiTheme="majorHAnsi" w:cs="Arial"/>
                          <w:sz w:val="22"/>
                          <w:szCs w:val="22"/>
                        </w:rPr>
                        <w:t xml:space="preserve">, Ausgabe 2020, herausgegeben. </w:t>
                      </w:r>
                      <w:r w:rsidR="002524E5" w:rsidRPr="00112DB9">
                        <w:rPr>
                          <w:rFonts w:asciiTheme="majorHAnsi" w:hAnsiTheme="majorHAnsi" w:cs="Arial"/>
                          <w:sz w:val="22"/>
                          <w:szCs w:val="22"/>
                        </w:rPr>
                        <w:t xml:space="preserve">Der Bezugspreis ist </w:t>
                      </w:r>
                      <w:r w:rsidR="00112DB9" w:rsidRPr="00112DB9">
                        <w:rPr>
                          <w:rFonts w:asciiTheme="majorHAnsi" w:hAnsiTheme="majorHAnsi" w:cs="Arial"/>
                          <w:sz w:val="22"/>
                          <w:szCs w:val="22"/>
                        </w:rPr>
                        <w:t>53</w:t>
                      </w:r>
                      <w:r w:rsidR="002524E5" w:rsidRPr="00112DB9">
                        <w:rPr>
                          <w:rFonts w:asciiTheme="majorHAnsi" w:hAnsiTheme="majorHAnsi" w:cs="Arial"/>
                          <w:sz w:val="22"/>
                          <w:szCs w:val="22"/>
                        </w:rPr>
                        <w:t>,</w:t>
                      </w:r>
                      <w:r w:rsidR="00112DB9" w:rsidRPr="00112DB9">
                        <w:rPr>
                          <w:rFonts w:asciiTheme="majorHAnsi" w:hAnsiTheme="majorHAnsi" w:cs="Arial"/>
                          <w:sz w:val="22"/>
                          <w:szCs w:val="22"/>
                        </w:rPr>
                        <w:t>0</w:t>
                      </w:r>
                      <w:r w:rsidR="002524E5" w:rsidRPr="00112DB9">
                        <w:rPr>
                          <w:rFonts w:asciiTheme="majorHAnsi" w:hAnsiTheme="majorHAnsi" w:cs="Arial"/>
                          <w:sz w:val="22"/>
                          <w:szCs w:val="22"/>
                        </w:rPr>
                        <w:t>0 EUR (FGSV-Mitglieder erhalten einen Rabatt von</w:t>
                      </w:r>
                      <w:r w:rsidR="00185EB4" w:rsidRPr="00112DB9">
                        <w:rPr>
                          <w:rFonts w:asciiTheme="majorHAnsi" w:hAnsiTheme="majorHAnsi" w:cs="Arial"/>
                          <w:sz w:val="22"/>
                          <w:szCs w:val="22"/>
                        </w:rPr>
                        <w:t xml:space="preserve"> </w:t>
                      </w:r>
                      <w:r w:rsidR="002524E5" w:rsidRPr="00112DB9">
                        <w:rPr>
                          <w:rFonts w:asciiTheme="majorHAnsi" w:hAnsiTheme="majorHAnsi" w:cs="Arial"/>
                          <w:sz w:val="22"/>
                          <w:szCs w:val="22"/>
                        </w:rPr>
                        <w:t xml:space="preserve">30 %). </w:t>
                      </w:r>
                      <w:r w:rsidR="00112DB9">
                        <w:rPr>
                          <w:rFonts w:asciiTheme="majorHAnsi" w:hAnsiTheme="majorHAnsi"/>
                          <w:sz w:val="22"/>
                          <w:szCs w:val="22"/>
                        </w:rPr>
                        <w:br/>
                      </w:r>
                      <w:r w:rsidR="00112DB9" w:rsidRPr="00112DB9">
                        <w:rPr>
                          <w:rFonts w:asciiTheme="majorHAnsi" w:hAnsiTheme="majorHAnsi"/>
                          <w:sz w:val="22"/>
                          <w:szCs w:val="22"/>
                        </w:rPr>
                        <w:t>Die konforme transversale Mercator-Abbildung UTM im Bezugssystem ETRS89 ist für die grenzüber</w:t>
                      </w:r>
                      <w:r w:rsidR="00112DB9" w:rsidRPr="00112DB9">
                        <w:rPr>
                          <w:rFonts w:asciiTheme="majorHAnsi" w:hAnsiTheme="majorHAnsi"/>
                          <w:sz w:val="22"/>
                          <w:szCs w:val="22"/>
                        </w:rPr>
                        <w:softHyphen/>
                        <w:t xml:space="preserve">schreitende Nutzung von Geodaten verbindlich vorgegeben. In Deutschland wurde daher der </w:t>
                      </w:r>
                      <w:r w:rsidR="00130B79">
                        <w:rPr>
                          <w:rFonts w:asciiTheme="majorHAnsi" w:hAnsiTheme="majorHAnsi"/>
                          <w:sz w:val="22"/>
                          <w:szCs w:val="22"/>
                        </w:rPr>
                        <w:br/>
                      </w:r>
                      <w:r w:rsidR="00112DB9" w:rsidRPr="00112DB9">
                        <w:rPr>
                          <w:rFonts w:asciiTheme="majorHAnsi" w:hAnsiTheme="majorHAnsi"/>
                          <w:sz w:val="22"/>
                          <w:szCs w:val="22"/>
                        </w:rPr>
                        <w:t>Bezugssystemwechsel auf amtliche Lagekoordinaten im System ETRS89/UTM und amtliche Höhen im System DHHN2016/NHN vollzogen. Damit bildet der internationale Meter einheitlich den Maßstab im amtlichen geodätischen Raum</w:t>
                      </w:r>
                      <w:r w:rsidR="00112DB9" w:rsidRPr="00112DB9">
                        <w:rPr>
                          <w:rFonts w:asciiTheme="majorHAnsi" w:hAnsiTheme="majorHAnsi"/>
                          <w:sz w:val="22"/>
                          <w:szCs w:val="22"/>
                        </w:rPr>
                        <w:softHyphen/>
                        <w:t xml:space="preserve">bezug. Die bei der Landesaufnahme historisch gewachsenen Abweichungen von der </w:t>
                      </w:r>
                      <w:r w:rsidR="00130B79">
                        <w:rPr>
                          <w:rFonts w:asciiTheme="majorHAnsi" w:hAnsiTheme="majorHAnsi"/>
                          <w:sz w:val="22"/>
                          <w:szCs w:val="22"/>
                        </w:rPr>
                        <w:br/>
                      </w:r>
                      <w:r w:rsidR="00112DB9" w:rsidRPr="00112DB9">
                        <w:rPr>
                          <w:rFonts w:asciiTheme="majorHAnsi" w:hAnsiTheme="majorHAnsi"/>
                          <w:sz w:val="22"/>
                          <w:szCs w:val="22"/>
                        </w:rPr>
                        <w:t>Meterdefinition wurden bereinigt.</w:t>
                      </w:r>
                      <w:r w:rsidR="00112DB9">
                        <w:rPr>
                          <w:rFonts w:asciiTheme="majorHAnsi" w:hAnsiTheme="majorHAnsi"/>
                          <w:sz w:val="22"/>
                          <w:szCs w:val="22"/>
                        </w:rPr>
                        <w:t xml:space="preserve"> </w:t>
                      </w:r>
                      <w:r w:rsidR="00112DB9" w:rsidRPr="00112DB9">
                        <w:rPr>
                          <w:rFonts w:asciiTheme="majorHAnsi" w:hAnsiTheme="majorHAnsi"/>
                          <w:sz w:val="22"/>
                          <w:szCs w:val="22"/>
                        </w:rPr>
                        <w:t>Was die Lage, also die UTM-Koordinaten, betrifft, führt dies jedoch dazu, dass Strecken und in der Folge auch Flächen gegenüber ihren entsprechenden Werten in der Örtlichkeit in den meisten Regionen Deutschlands deutlich stärker maßstäblich verzerrt werden, als dies bei den bisher verwendeten Gauß-Krüger-Koordinaten der Fall ist.</w:t>
                      </w:r>
                      <w:r w:rsidR="00112DB9">
                        <w:rPr>
                          <w:rFonts w:asciiTheme="majorHAnsi" w:hAnsiTheme="majorHAnsi"/>
                          <w:sz w:val="22"/>
                          <w:szCs w:val="22"/>
                        </w:rPr>
                        <w:t xml:space="preserve"> </w:t>
                      </w:r>
                      <w:r w:rsidR="00112DB9" w:rsidRPr="00112DB9">
                        <w:rPr>
                          <w:rFonts w:asciiTheme="majorHAnsi" w:hAnsiTheme="majorHAnsi"/>
                          <w:sz w:val="22"/>
                          <w:szCs w:val="22"/>
                        </w:rPr>
                        <w:t>In der Folge kommt es bezüglich der Lagekoordinaten zu einem Maßstabseffekt gegenüber den Maßen in der Örtlichkeit, der sich je nach Lage eines Projektgebietes innerhalb der UTM-Zone und seiner mittleren NHN-Höhe unterschiedlich darstellt. Dieser Maßstabseffekt erreicht schnell eine Größenordnung, die von Relevanz sein kann. Das Problembewusstsein um den Maßstabseffekt, der auch zwischen einer auf kartesischen Koordinaten basierenden Planung in einem im Bauwesen gebräuchlichen CAD und amtlichen Geodaten gegeben sein kann, muss bei allen Beteiligten in einem Projekt vorhanden sein.</w:t>
                      </w:r>
                      <w:r w:rsidR="00112DB9">
                        <w:rPr>
                          <w:rFonts w:asciiTheme="majorHAnsi" w:hAnsiTheme="majorHAnsi"/>
                          <w:sz w:val="22"/>
                          <w:szCs w:val="22"/>
                        </w:rPr>
                        <w:t xml:space="preserve"> </w:t>
                      </w:r>
                      <w:r w:rsidR="00112DB9" w:rsidRPr="00112DB9">
                        <w:rPr>
                          <w:rFonts w:asciiTheme="majorHAnsi" w:hAnsiTheme="majorHAnsi"/>
                          <w:sz w:val="22"/>
                          <w:szCs w:val="22"/>
                        </w:rPr>
                        <w:t xml:space="preserve">Die H </w:t>
                      </w:r>
                      <w:proofErr w:type="spellStart"/>
                      <w:r w:rsidR="00112DB9" w:rsidRPr="00112DB9">
                        <w:rPr>
                          <w:rFonts w:asciiTheme="majorHAnsi" w:hAnsiTheme="majorHAnsi"/>
                          <w:sz w:val="22"/>
                          <w:szCs w:val="22"/>
                        </w:rPr>
                        <w:t>VgeoRaum</w:t>
                      </w:r>
                      <w:proofErr w:type="spellEnd"/>
                      <w:r w:rsidR="008217BA">
                        <w:rPr>
                          <w:rFonts w:asciiTheme="majorHAnsi" w:hAnsiTheme="majorHAnsi"/>
                          <w:sz w:val="22"/>
                          <w:szCs w:val="22"/>
                        </w:rPr>
                        <w:t xml:space="preserve"> </w:t>
                      </w:r>
                      <w:r w:rsidR="00112DB9" w:rsidRPr="00112DB9">
                        <w:rPr>
                          <w:rFonts w:asciiTheme="majorHAnsi" w:hAnsiTheme="majorHAnsi"/>
                          <w:sz w:val="22"/>
                          <w:szCs w:val="22"/>
                        </w:rPr>
                        <w:t>stellen die Grundlagen aus der Geodäsie zusammen</w:t>
                      </w:r>
                      <w:r w:rsidR="008217BA">
                        <w:rPr>
                          <w:rFonts w:asciiTheme="majorHAnsi" w:hAnsiTheme="majorHAnsi"/>
                          <w:sz w:val="22"/>
                          <w:szCs w:val="22"/>
                        </w:rPr>
                        <w:t xml:space="preserve"> und </w:t>
                      </w:r>
                      <w:r w:rsidR="00112DB9" w:rsidRPr="00112DB9">
                        <w:rPr>
                          <w:rFonts w:asciiTheme="majorHAnsi" w:hAnsiTheme="majorHAnsi"/>
                          <w:sz w:val="22"/>
                          <w:szCs w:val="22"/>
                        </w:rPr>
                        <w:t>geben einen Leitfaden zum Umgang mit amtlichen Lagekoordinaten und Höhen für die Arbeiten bei der Planung, dem Bau und dem Betrieb von Straßen und Ingenieurbauwerken im Zuständigkeitsbereich der Straßenbauverwaltung. Allen Beteiligten bei Straßenbauprojekten soll das Pro</w:t>
                      </w:r>
                      <w:r w:rsidR="00112DB9" w:rsidRPr="00112DB9">
                        <w:rPr>
                          <w:rFonts w:asciiTheme="majorHAnsi" w:hAnsiTheme="majorHAnsi"/>
                          <w:sz w:val="22"/>
                          <w:szCs w:val="22"/>
                        </w:rPr>
                        <w:softHyphen/>
                        <w:t>blembewusstsein um den Maßstabseffekt zwischen Maßen aus den amtlichen Geodaten gegenüber den entsprechenden Maßen in der Örtlichkeit vermittelt werden. Für eine kommende Neuausgabe der RAS-</w:t>
                      </w:r>
                      <w:proofErr w:type="spellStart"/>
                      <w:r w:rsidR="00112DB9" w:rsidRPr="00112DB9">
                        <w:rPr>
                          <w:rFonts w:asciiTheme="majorHAnsi" w:hAnsiTheme="majorHAnsi"/>
                          <w:sz w:val="22"/>
                          <w:szCs w:val="22"/>
                        </w:rPr>
                        <w:t>Verm</w:t>
                      </w:r>
                      <w:proofErr w:type="spellEnd"/>
                      <w:r w:rsidR="00112DB9" w:rsidRPr="00112DB9">
                        <w:rPr>
                          <w:rFonts w:asciiTheme="majorHAnsi" w:hAnsiTheme="majorHAnsi"/>
                          <w:sz w:val="22"/>
                          <w:szCs w:val="22"/>
                        </w:rPr>
                        <w:t xml:space="preserve"> (Richtlinien für die Anlage von Straßen, Teil: Vermessung) (FGSV 294) ist die Kenntnis um den Sachstand der H </w:t>
                      </w:r>
                      <w:proofErr w:type="spellStart"/>
                      <w:r w:rsidR="00112DB9" w:rsidRPr="00112DB9">
                        <w:rPr>
                          <w:rFonts w:asciiTheme="majorHAnsi" w:hAnsiTheme="majorHAnsi"/>
                          <w:sz w:val="22"/>
                          <w:szCs w:val="22"/>
                        </w:rPr>
                        <w:t>VgeoRaum</w:t>
                      </w:r>
                      <w:proofErr w:type="spellEnd"/>
                      <w:r w:rsidR="00112DB9" w:rsidRPr="00112DB9">
                        <w:rPr>
                          <w:rFonts w:asciiTheme="majorHAnsi" w:hAnsiTheme="majorHAnsi"/>
                          <w:sz w:val="22"/>
                          <w:szCs w:val="22"/>
                        </w:rPr>
                        <w:t xml:space="preserve"> erforderlich.</w:t>
                      </w:r>
                    </w:p>
                    <w:p w14:paraId="6C1B938F" w14:textId="77777777" w:rsidR="00112DB9" w:rsidRPr="00112DB9" w:rsidRDefault="00112DB9" w:rsidP="00112DB9">
                      <w:pPr>
                        <w:pStyle w:val="StandardWeb"/>
                        <w:rPr>
                          <w:rFonts w:asciiTheme="majorHAnsi" w:hAnsiTheme="majorHAnsi"/>
                          <w:sz w:val="22"/>
                          <w:szCs w:val="22"/>
                        </w:rPr>
                      </w:pPr>
                    </w:p>
                    <w:p w14:paraId="6D47BDC9" w14:textId="00CC8B06" w:rsidR="00365687" w:rsidRPr="00112DB9" w:rsidRDefault="00365687" w:rsidP="00487510">
                      <w:pPr>
                        <w:pStyle w:val="StandardWeb"/>
                        <w:rPr>
                          <w:rFonts w:asciiTheme="majorHAnsi" w:hAnsiTheme="majorHAnsi" w:cs="ArialMT"/>
                          <w:sz w:val="22"/>
                          <w:szCs w:val="22"/>
                          <w:lang w:eastAsia="en-US"/>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1C6330E5">
                <wp:simplePos x="0" y="0"/>
                <wp:positionH relativeFrom="page">
                  <wp:posOffset>342900</wp:posOffset>
                </wp:positionH>
                <wp:positionV relativeFrom="page">
                  <wp:posOffset>3409950</wp:posOffset>
                </wp:positionV>
                <wp:extent cx="2276475" cy="2755900"/>
                <wp:effectExtent l="0" t="0" r="0" b="6350"/>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75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30E9C43C" w:rsidR="00AE48BE" w:rsidRPr="00915D28" w:rsidRDefault="00624C84" w:rsidP="00800B85">
                            <w:pPr>
                              <w:pStyle w:val="berschrift1"/>
                              <w:rPr>
                                <w:rFonts w:ascii="DIN Pro" w:hAnsi="DIN Pro" w:cs="Helvetica"/>
                                <w:sz w:val="24"/>
                                <w:szCs w:val="24"/>
                              </w:rPr>
                            </w:pPr>
                            <w:r>
                              <w:rPr>
                                <w:rFonts w:ascii="DIN Pro" w:hAnsi="DIN Pro" w:cs="Helvetica"/>
                                <w:sz w:val="24"/>
                                <w:szCs w:val="24"/>
                              </w:rPr>
                              <w:t xml:space="preserve">H </w:t>
                            </w:r>
                            <w:proofErr w:type="spellStart"/>
                            <w:r>
                              <w:rPr>
                                <w:rFonts w:ascii="DIN Pro" w:hAnsi="DIN Pro" w:cs="Helvetica"/>
                                <w:sz w:val="24"/>
                                <w:szCs w:val="24"/>
                              </w:rPr>
                              <w:t>VgeoRaum</w:t>
                            </w:r>
                            <w:proofErr w:type="spellEnd"/>
                            <w:r w:rsidR="00A33DE3">
                              <w:rPr>
                                <w:rFonts w:ascii="DIN Pro" w:hAnsi="DIN Pro" w:cs="Helvetica"/>
                                <w:sz w:val="24"/>
                                <w:szCs w:val="24"/>
                              </w:rPr>
                              <w:t>,</w:t>
                            </w:r>
                            <w:r w:rsidR="00CB03B3">
                              <w:rPr>
                                <w:rFonts w:ascii="DIN Pro" w:hAnsi="DIN Pro" w:cs="Helvetica"/>
                                <w:sz w:val="24"/>
                                <w:szCs w:val="24"/>
                              </w:rPr>
                              <w:t xml:space="preserve"> </w:t>
                            </w:r>
                            <w:r w:rsidR="000E6F79" w:rsidRPr="00915D28">
                              <w:rPr>
                                <w:rFonts w:ascii="DIN Pro" w:hAnsi="DIN Pro" w:cs="Helvetica"/>
                                <w:sz w:val="24"/>
                                <w:szCs w:val="24"/>
                              </w:rPr>
                              <w:t>Ausgabe 2020</w:t>
                            </w:r>
                          </w:p>
                          <w:p w14:paraId="136BFB68" w14:textId="77777777"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1DECBEAC" w:rsidR="00F739C5" w:rsidRPr="00715586" w:rsidRDefault="00624C84" w:rsidP="00715586">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6</w:t>
                            </w:r>
                            <w:r w:rsidR="00CB03B3">
                              <w:rPr>
                                <w:rStyle w:val="InhaltsverzeichnisNummerZeichen"/>
                                <w:rFonts w:ascii="DIN Pro" w:hAnsi="DIN Pro" w:cs="Helvetica"/>
                                <w:color w:val="auto"/>
                                <w:sz w:val="20"/>
                                <w:szCs w:val="20"/>
                              </w:rPr>
                              <w:t>8</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CB03B3">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W 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53</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0</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530C128F"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624C84">
                              <w:rPr>
                                <w:rStyle w:val="InhaltsverzeichnisNummerZeichen"/>
                                <w:rFonts w:ascii="DIN Pro" w:hAnsi="DIN Pro" w:cs="Helvetica"/>
                                <w:color w:val="auto"/>
                                <w:sz w:val="20"/>
                                <w:szCs w:val="20"/>
                              </w:rPr>
                              <w:t>294</w:t>
                            </w:r>
                            <w:r w:rsidR="00CB03B3">
                              <w:rPr>
                                <w:rStyle w:val="InhaltsverzeichnisNummerZeichen"/>
                                <w:rFonts w:ascii="DIN Pro" w:hAnsi="DIN Pro" w:cs="Helvetica"/>
                                <w:color w:val="auto"/>
                                <w:sz w:val="20"/>
                                <w:szCs w:val="20"/>
                              </w:rPr>
                              <w:t>/</w:t>
                            </w:r>
                            <w:r w:rsidR="00624C84">
                              <w:rPr>
                                <w:rStyle w:val="InhaltsverzeichnisNummerZeichen"/>
                                <w:rFonts w:ascii="DIN Pro" w:hAnsi="DIN Pro" w:cs="Helvetica"/>
                                <w:color w:val="auto"/>
                                <w:sz w:val="20"/>
                                <w:szCs w:val="20"/>
                              </w:rPr>
                              <w:t>1</w:t>
                            </w:r>
                            <w:r w:rsidR="001D1B47" w:rsidRPr="001D1B15">
                              <w:rPr>
                                <w:rStyle w:val="InhaltsverzeichnisNummerZeichen"/>
                                <w:rFonts w:ascii="DIN Pro" w:hAnsi="DIN Pro" w:cs="Helvetica"/>
                                <w:color w:val="auto"/>
                                <w:sz w:val="20"/>
                                <w:szCs w:val="20"/>
                              </w:rPr>
                              <w:t>)</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Text Box 271" o:spid="_x0000_s1027" type="#_x0000_t202" style="position:absolute;left:0;text-align:left;margin-left:27pt;margin-top:268.5pt;width:179.25pt;height:2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1BM+AEAANEDAAAOAAAAZHJzL2Uyb0RvYy54bWysU8GO0zAQvSPxD5bvNGloGzZqulp2tQhp&#10;WZB2+QDHcRKLxGPGbpPy9YydbilwQ1ws2zN+896b8fZ6Gnp2UOg0mJIvFylnykiotWlL/vX5/s07&#10;zpwXphY9GFXyo3L8evf61Xa0hcqgg75WyAjEuGK0Je+8t0WSONmpQbgFWGUo2AAOwtMR26RGMRL6&#10;0CdZmm6SEbC2CFI5R7d3c5DvIn7TKOk/N41TnvUlJ24+rhjXKqzJbiuKFoXttDzREP/AYhDaUNEz&#10;1J3wgu1R/wU1aIngoPELCUMCTaOlihpIzTL9Q81TJ6yKWsgcZ882uf8HKx8PX5DpuuRvN5wZMVCP&#10;ntXk2XuYWJYvg0GjdQXlPVnK9BMFqNFRrLMPIL85ZuC2E6ZVN4gwdkrURDC+TC6ezjgugFTjJ6ip&#10;kNh7iEBTg0Nwj/xghE6NOp6bE8hIusyyfLPK15xJimX5en2VxvYlonh5btH5DwoGFjYlR+p+hBeH&#10;B+dJCKW+pIRqBu5138cJ6M1vF5QYbiL9wHjm7qdqiladXamgPpIehHmu6B/QpgP8wdlIM1Vy930v&#10;UHHWfzTkydVytQpDGA+rdZ7RAS8j1WVEGElQJfeczdtbPw/u3qJuO6o0d8HADfnY6KgwGD6zOtGn&#10;uYnCTzMeBvPyHLN+/cTdTwAAAP//AwBQSwMEFAAGAAgAAAAhAOzHbejiAAAACgEAAA8AAABkcnMv&#10;ZG93bnJldi54bWxMj0FPwzAMhe9I/IfISFwQSzo2RkvTCZA4oIlJFA4cs8a0FY1TNela+PWYE5xs&#10;6z09fy/fzq4TRxxC60lDslAgkCpvW6o1vL0+Xt6ACNGQNZ0n1PCFAbbF6UluMusnesFjGWvBIRQy&#10;o6GJsc+kDFWDzoSF75FY+/CDM5HPoZZ2MBOHu04ulbqWzrTEHxrT40OD1Wc5Og1+VO/P9cX9Pp2+&#10;y8o/7e2uSlOtz8/mu1sQEef4Z4ZffEaHgpkOfiQbRKdhveIqkefVhhc2rJLlGsRBQ7pJFMgil/8r&#10;FD8AAAD//wMAUEsBAi0AFAAGAAgAAAAhALaDOJL+AAAA4QEAABMAAAAAAAAAAAAAAAAAAAAAAFtD&#10;b250ZW50X1R5cGVzXS54bWxQSwECLQAUAAYACAAAACEAOP0h/9YAAACUAQAACwAAAAAAAAAAAAAA&#10;AAAvAQAAX3JlbHMvLnJlbHNQSwECLQAUAAYACAAAACEAqgdQTPgBAADRAwAADgAAAAAAAAAAAAAA&#10;AAAuAgAAZHJzL2Uyb0RvYy54bWxQSwECLQAUAAYACAAAACEA7Mdt6OIAAAAKAQAADwAAAAAAAAAA&#10;AAAAAABSBAAAZHJzL2Rvd25yZXYueG1sUEsFBgAAAAAEAAQA8wAAAGEFAAAAAA==&#10;" filled="f" stroked="f" strokecolor="#c30">
                <v:textbox>
                  <w:txbxContent>
                    <w:p w14:paraId="0D6C6BB0" w14:textId="30E9C43C" w:rsidR="00AE48BE" w:rsidRPr="00915D28" w:rsidRDefault="00624C84" w:rsidP="00800B85">
                      <w:pPr>
                        <w:pStyle w:val="berschrift1"/>
                        <w:rPr>
                          <w:rFonts w:ascii="DIN Pro" w:hAnsi="DIN Pro" w:cs="Helvetica"/>
                          <w:sz w:val="24"/>
                          <w:szCs w:val="24"/>
                        </w:rPr>
                      </w:pPr>
                      <w:r>
                        <w:rPr>
                          <w:rFonts w:ascii="DIN Pro" w:hAnsi="DIN Pro" w:cs="Helvetica"/>
                          <w:sz w:val="24"/>
                          <w:szCs w:val="24"/>
                        </w:rPr>
                        <w:t xml:space="preserve">H </w:t>
                      </w:r>
                      <w:proofErr w:type="spellStart"/>
                      <w:r>
                        <w:rPr>
                          <w:rFonts w:ascii="DIN Pro" w:hAnsi="DIN Pro" w:cs="Helvetica"/>
                          <w:sz w:val="24"/>
                          <w:szCs w:val="24"/>
                        </w:rPr>
                        <w:t>VgeoRaum</w:t>
                      </w:r>
                      <w:proofErr w:type="spellEnd"/>
                      <w:r w:rsidR="00A33DE3">
                        <w:rPr>
                          <w:rFonts w:ascii="DIN Pro" w:hAnsi="DIN Pro" w:cs="Helvetica"/>
                          <w:sz w:val="24"/>
                          <w:szCs w:val="24"/>
                        </w:rPr>
                        <w:t>,</w:t>
                      </w:r>
                      <w:r w:rsidR="00CB03B3">
                        <w:rPr>
                          <w:rFonts w:ascii="DIN Pro" w:hAnsi="DIN Pro" w:cs="Helvetica"/>
                          <w:sz w:val="24"/>
                          <w:szCs w:val="24"/>
                        </w:rPr>
                        <w:t xml:space="preserve"> </w:t>
                      </w:r>
                      <w:r w:rsidR="000E6F79" w:rsidRPr="00915D28">
                        <w:rPr>
                          <w:rFonts w:ascii="DIN Pro" w:hAnsi="DIN Pro" w:cs="Helvetica"/>
                          <w:sz w:val="24"/>
                          <w:szCs w:val="24"/>
                        </w:rPr>
                        <w:t>Ausgabe 2020</w:t>
                      </w:r>
                    </w:p>
                    <w:p w14:paraId="136BFB68" w14:textId="77777777"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1DECBEAC" w:rsidR="00F739C5" w:rsidRPr="00715586" w:rsidRDefault="00624C84" w:rsidP="00715586">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6</w:t>
                      </w:r>
                      <w:r w:rsidR="00CB03B3">
                        <w:rPr>
                          <w:rStyle w:val="InhaltsverzeichnisNummerZeichen"/>
                          <w:rFonts w:ascii="DIN Pro" w:hAnsi="DIN Pro" w:cs="Helvetica"/>
                          <w:color w:val="auto"/>
                          <w:sz w:val="20"/>
                          <w:szCs w:val="20"/>
                        </w:rPr>
                        <w:t>8</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CB03B3">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W 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53</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0</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530C128F"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624C84">
                        <w:rPr>
                          <w:rStyle w:val="InhaltsverzeichnisNummerZeichen"/>
                          <w:rFonts w:ascii="DIN Pro" w:hAnsi="DIN Pro" w:cs="Helvetica"/>
                          <w:color w:val="auto"/>
                          <w:sz w:val="20"/>
                          <w:szCs w:val="20"/>
                        </w:rPr>
                        <w:t>294</w:t>
                      </w:r>
                      <w:r w:rsidR="00CB03B3">
                        <w:rPr>
                          <w:rStyle w:val="InhaltsverzeichnisNummerZeichen"/>
                          <w:rFonts w:ascii="DIN Pro" w:hAnsi="DIN Pro" w:cs="Helvetica"/>
                          <w:color w:val="auto"/>
                          <w:sz w:val="20"/>
                          <w:szCs w:val="20"/>
                        </w:rPr>
                        <w:t>/</w:t>
                      </w:r>
                      <w:r w:rsidR="00624C84">
                        <w:rPr>
                          <w:rStyle w:val="InhaltsverzeichnisNummerZeichen"/>
                          <w:rFonts w:ascii="DIN Pro" w:hAnsi="DIN Pro" w:cs="Helvetica"/>
                          <w:color w:val="auto"/>
                          <w:sz w:val="20"/>
                          <w:szCs w:val="20"/>
                        </w:rPr>
                        <w:t>1</w:t>
                      </w:r>
                      <w:r w:rsidR="001D1B47" w:rsidRPr="001D1B15">
                        <w:rPr>
                          <w:rStyle w:val="InhaltsverzeichnisNummerZeichen"/>
                          <w:rFonts w:ascii="DIN Pro" w:hAnsi="DIN Pro" w:cs="Helvetica"/>
                          <w:color w:val="auto"/>
                          <w:sz w:val="20"/>
                          <w:szCs w:val="20"/>
                        </w:rPr>
                        <w:t>)</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27AC69CA">
                <wp:simplePos x="0" y="0"/>
                <wp:positionH relativeFrom="page">
                  <wp:posOffset>457200</wp:posOffset>
                </wp:positionH>
                <wp:positionV relativeFrom="page">
                  <wp:posOffset>8477250</wp:posOffset>
                </wp:positionV>
                <wp:extent cx="1914525" cy="2379980"/>
                <wp:effectExtent l="0" t="0" r="0" b="1270"/>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37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28" type="#_x0000_t202" href="http://www.instagram.com/fgsv_verlag/" style="position:absolute;left:0;text-align:left;margin-left:36pt;margin-top:667.5pt;width:150.75pt;height:187.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HRJgIAAEUEAAAOAAAAZHJzL2Uyb0RvYy54bWysU8Fu2zAMvQ/YPwi6L07cZG2NOEWXoEOB&#10;rhvQ7gMUWY6FyKJGKbGzrx8lp2m6HQYMuwiSKD2+Rz7Ob/rWsL1Cr8GWfDIac6ashErbTcm/P999&#10;uOLMB2ErYcCqkh+U5zeL9+/mnStUDg2YSiEjEOuLzpW8CcEVWeZlo1rhR+CUpWAN2IpAR9xkFYqO&#10;0FuT5ePxx6wDrByCVN7T7WoI8kXCr2slw9e69iowU3LiFtKKaV3HNVvMRbFB4RotjzTEP7BohbaU&#10;9AS1EkGwHeo/oFotETzUYSShzaCutVRJA6mZjH9T89QIp5IWKo53pzL5/wcrH/ffkOmKenfBmRUt&#10;9ehZ9YF9gp7ll5MkqjHabpdGy+2RAhXw740axK1A7lplw9AtVEYEsopvtPOcYREz4301iY3IOueL&#10;RCi2L22fHLELPZEhgomLdw8gt55ZWDbCbtQtInSNEhUV5Q1K/Drg+Aiy7r5AReLELkAC6mtsY8eI&#10;JiN0MsfhZIhYABlTXk+ms3zGmaRYfnF5fX2VLJOJ4uW7Qx8+K2hZ3JAWclyCF/sHH6IoUbw8idks&#10;3GljkuuMfXNBD+NNKkJkPHAP/bpP7cljhWJV1lAdSA/C4GWaPdo0gD8568jHJfc/dgIVZ+beUk1I&#10;wTQaPx2ms8ucDngeWZ9HhJUEVfLA2bBdhmFYdg71pqFMQxcs3FIda50UvrI60ievJuHHuYrDcH5O&#10;r16nf/ELAAD//wMAUEsDBBQABgAIAAAAIQDZFoon3QAAAAwBAAAPAAAAZHJzL2Rvd25yZXYueG1s&#10;TI9BT8MwDIXvSPyHyEjcWMqq0a00nRASVwQdP8BtTBvROKXJtsKvx5zgZj8/PX+v2i9+VCeaowts&#10;4HaVgSLugnXcG3g7PN1sQcWEbHEMTAa+KMK+vryosLThzK90alKvJIRjiQaGlKZS69gN5DGuwkQs&#10;t/cwe0yyzr22M54l3I96nWV32qNj+TDgRI8DdR/N0RvQfUL3/XLgsbGh/dy59jk0hTHXV8vDPahE&#10;S/ozwy++oEMtTG04so1qNFCspUoSPc83MokjL/INqFakItttQdeV/l+i/gEAAP//AwBQSwMEFAAG&#10;AAgAAAAhAOJZdxPZAAAAUAEAABkAAABkcnMvX3JlbHMvZTJvRG9jLnhtbC5yZWxzhNC9TgMxDADg&#10;HYl3iLxzvjIghO6uS0HqwILKjKzEl4uaOFESeu3bkwVEJSRGy/bnn2F7Dl6dOBcXZYRN14Ni0dE4&#10;sSO8H17uHkGVSmLIR+ERLlxgO93eDG/sqbamsrhUVFOkjLDUmp4Qi144UOliYmmZOeZAtYXZYiJ9&#10;JMt43/cPmH8bMF2Zam9GyHuzAXW4pDb5fzvOs9O8i/ozsNQ/RuDSpOydHBtK2XL9Ydd17Zy0S22m&#10;0OkYcLbl9NE+48nid/lrNG2T53PlLOQBpwGv/jB9AQAA//8DAFBLAQItABQABgAIAAAAIQC2gziS&#10;/gAAAOEBAAATAAAAAAAAAAAAAAAAAAAAAABbQ29udGVudF9UeXBlc10ueG1sUEsBAi0AFAAGAAgA&#10;AAAhADj9If/WAAAAlAEAAAsAAAAAAAAAAAAAAAAALwEAAF9yZWxzLy5yZWxzUEsBAi0AFAAGAAgA&#10;AAAhACJNYdEmAgAARQQAAA4AAAAAAAAAAAAAAAAALgIAAGRycy9lMm9Eb2MueG1sUEsBAi0AFAAG&#10;AAgAAAAhANkWiifdAAAADAEAAA8AAAAAAAAAAAAAAAAAgAQAAGRycy9kb3ducmV2LnhtbFBLAQIt&#10;ABQABgAIAAAAIQDiWXcT2QAAAFABAAAZAAAAAAAAAAAAAAAAAIoFAABkcnMvX3JlbHMvZTJvRG9j&#10;LnhtbC5yZWxzUEsFBgAAAAAFAAUAOgEAAJoG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34653808">
                <wp:simplePos x="0" y="0"/>
                <wp:positionH relativeFrom="page">
                  <wp:posOffset>323850</wp:posOffset>
                </wp:positionH>
                <wp:positionV relativeFrom="page">
                  <wp:posOffset>6247765</wp:posOffset>
                </wp:positionV>
                <wp:extent cx="2200275" cy="1849755"/>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84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9" type="#_x0000_t202" style="position:absolute;left:0;text-align:left;margin-left:25.5pt;margin-top:491.95pt;width:173.25pt;height:145.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3oJ+AEAANEDAAAOAAAAZHJzL2Uyb0RvYy54bWysU9tu2zAMfR+wfxD0vjjxkqU14hRdiw4D&#10;um5A2w9gZDkWZosapcTOvn6UnGbZ+jbsRRAvOjw8pFZXQ9eKvSZv0JZyNplKoa3CythtKZ+f7t5d&#10;SOED2ApatLqUB+3l1frtm1XvCp1jg22lSTCI9UXvStmE4Ios86rRHfgJOm05WCN1ENikbVYR9Ize&#10;tVk+nX7IeqTKESrtPXtvx6BcJ/y61ip8rWuvg2hLydxCOimdm3hm6xUUWwLXGHWkAf/AogNjuegJ&#10;6hYCiB2ZV1CdUYQe6zBR2GVY10bp1AN3M5v+1c1jA06nXlgc704y+f8Hqx7230iYqpTzXAoLHc/o&#10;SQ9BfMRB5Mv3UaDe+YLzHh1nhoEDPOjUrHf3qL57YfGmAbvV10TYNxoqJjiLL7OzpyOOjyCb/gtW&#10;XAh2ARPQUFMX1WM9BKPzoA6n4UQyip05jztfLqRQHJtdzC+Xi0WqAcXLc0c+fNLYiXgpJfH0Ezzs&#10;732IdKB4SYnVLN6Ztk0b0No/HJwYPYl+ZDxyD8NmSFKdVNlgdeB+CMe94n/AlwbppxQ971Qp/Y8d&#10;kJai/WxZk8vZfB6XMBnzxTJng84jm/MIWMVQpQxSjNebMC7uzpHZNlxpnILFa9axNqnDKPjI6kif&#10;9yY1ftzxuJjndsr6/RPXvwAAAP//AwBQSwMEFAAGAAgAAAAhAJv+e+zgAAAACwEAAA8AAABkcnMv&#10;ZG93bnJldi54bWxMj8FOwzAQRO9I/QdrkbhRuylpmxCnQiCuIFpA4ubG2yRqvI5itwl/z3KC42qf&#10;Zt4U28l14oJDaD1pWMwVCKTK25ZqDe/759sNiBANWdN5Qg3fGGBbzq4Kk1s/0htedrEWHEIhNxqa&#10;GPtcylA16EyY+x6Jf0c/OBP5HGppBzNyuOtkotRKOtMSNzSmx8cGq9Pu7DR8vBy/Pu/Ua/3k0n70&#10;k5LkMqn1zfX0cA8i4hT/YPjVZ3Uo2engz2SD6DSkC54SNWSbZQaCgWW2TkEcmEzWaQKyLOT/DeUP&#10;AAAA//8DAFBLAQItABQABgAIAAAAIQC2gziS/gAAAOEBAAATAAAAAAAAAAAAAAAAAAAAAABbQ29u&#10;dGVudF9UeXBlc10ueG1sUEsBAi0AFAAGAAgAAAAhADj9If/WAAAAlAEAAAsAAAAAAAAAAAAAAAAA&#10;LwEAAF9yZWxzLy5yZWxzUEsBAi0AFAAGAAgAAAAhADfXegn4AQAA0QMAAA4AAAAAAAAAAAAAAAAA&#10;LgIAAGRycy9lMm9Eb2MueG1sUEsBAi0AFAAGAAgAAAAhAJv+e+zgAAAACwEAAA8AAAAAAAAAAAAA&#10;AAAAUgQAAGRycy9kb3ducmV2LnhtbFBLBQYAAAAABAAEAPMAAABfBQ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rPr>
        <mc:AlternateContent>
          <mc:Choice Requires="wps">
            <w:drawing>
              <wp:anchor distT="0" distB="0" distL="114300" distR="114300" simplePos="0" relativeHeight="251635712" behindDoc="0" locked="0" layoutInCell="1" allowOverlap="1" wp14:anchorId="6955EF06" wp14:editId="6C993399">
                <wp:simplePos x="0" y="0"/>
                <wp:positionH relativeFrom="page">
                  <wp:posOffset>2971800</wp:posOffset>
                </wp:positionH>
                <wp:positionV relativeFrom="page">
                  <wp:posOffset>2428240</wp:posOffset>
                </wp:positionV>
                <wp:extent cx="4105275" cy="101917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57B231DA" w:rsidR="00050808" w:rsidRPr="005612C3" w:rsidRDefault="00624C84" w:rsidP="003F0D33">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H </w:t>
                            </w:r>
                            <w:proofErr w:type="spellStart"/>
                            <w:r>
                              <w:rPr>
                                <w:rFonts w:ascii="DIN Pro" w:hAnsi="DIN Pro"/>
                                <w:color w:val="31849B" w:themeColor="accent5" w:themeShade="BF"/>
                                <w:sz w:val="24"/>
                                <w:szCs w:val="24"/>
                              </w:rPr>
                              <w:t>VgeoRaum</w:t>
                            </w:r>
                            <w:proofErr w:type="spellEnd"/>
                            <w:r>
                              <w:rPr>
                                <w:rFonts w:ascii="DIN Pro" w:hAnsi="DIN Pro"/>
                                <w:color w:val="31849B" w:themeColor="accent5" w:themeShade="BF"/>
                                <w:sz w:val="24"/>
                                <w:szCs w:val="24"/>
                              </w:rPr>
                              <w:t xml:space="preserve"> – Hinweise zur Verwendung des amtlichen geodätischen Raumbezugs ETRS89/UTM und DHHN2016/NHN im Straßen- und Brückenbau</w:t>
                            </w:r>
                            <w:r w:rsidR="007534A3">
                              <w:rPr>
                                <w:rFonts w:ascii="DIN Pro" w:hAnsi="DIN Pro"/>
                                <w:color w:val="31849B" w:themeColor="accent5" w:themeShade="BF"/>
                                <w:sz w:val="24"/>
                                <w:szCs w:val="24"/>
                              </w:rPr>
                              <w:t>,</w:t>
                            </w:r>
                            <w:r>
                              <w:rPr>
                                <w:rFonts w:ascii="DIN Pro" w:hAnsi="DIN Pro"/>
                                <w:color w:val="31849B" w:themeColor="accent5" w:themeShade="BF"/>
                                <w:sz w:val="24"/>
                                <w:szCs w:val="24"/>
                              </w:rPr>
                              <w:br/>
                            </w:r>
                            <w:r w:rsidR="00A623A1" w:rsidRPr="00CA786A">
                              <w:rPr>
                                <w:rFonts w:ascii="DIN Pro" w:hAnsi="DIN Pro"/>
                                <w:color w:val="31849B" w:themeColor="accent5" w:themeShade="BF"/>
                                <w:sz w:val="24"/>
                                <w:szCs w:val="24"/>
                              </w:rPr>
                              <w:t>Ausgabe 2020</w:t>
                            </w:r>
                            <w:r w:rsidR="000E6F79" w:rsidRPr="00CA786A">
                              <w:rPr>
                                <w:rFonts w:ascii="DIN Pro" w:hAnsi="DIN Pro"/>
                                <w:color w:val="31849B" w:themeColor="accent5" w:themeShade="BF"/>
                                <w:sz w:val="24"/>
                                <w:szCs w:val="24"/>
                              </w:rPr>
                              <w:t xml:space="preserve"> </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30" type="#_x0000_t202" style="position:absolute;left:0;text-align:left;margin-left:234pt;margin-top:191.2pt;width:323.25pt;height:80.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k87AEAAMADAAAOAAAAZHJzL2Uyb0RvYy54bWysU9tu2zAMfR+wfxD0vtgOml2MOEXXosOA&#10;bh3Q7gMYWY6F2aJGKbGzrx8lx1m3vhV7ESiKPDw8pNaXY9+JgyZv0FayWORSaKuwNnZXye+Pt2/e&#10;S+ED2Bo6tLqSR+3l5eb1q/XgSr3EFrtak2AQ68vBVbINwZVZ5lWre/ALdNryY4PUQ+Ar7bKaYGD0&#10;vsuWef42G5BqR6i09+y9mR7lJuE3jVbhvmm8DqKrJHML6aR0buOZbdZQ7ghca9SJBryARQ/GctEz&#10;1A0EEHsyz6B6owg9NmGhsM+waYzSqQfupsj/6eahBadTLyyOd2eZ/P+DVV8P30iYupIXLI+Fnmf0&#10;qMcgPuIoilXUZ3C+5LAHx4FhZD/POfXq3R2qH15YvG7B7vQVEQ6thpr5FTEze5I64fgIsh2+YM11&#10;YB8wAY0N9VE8lkMwOhM5nmcTuSh2XhT5avluJYXityIvPhR8iTWgnNMd+fBJYy+iUUni4Sd4ONz5&#10;MIXOIbGaxVvTdeyHsrN/ORgzehL9yHjiHsbtOCk1q7LF+sj9EE5rxd+AjRbplxQDr1Ql/c89kJai&#10;+2xZk7h/s0GzsZ0NsIpTKxmkmMzrMO3p3pHZtYw8qW7xinVrTOooCjyxONHlNUmanFY67uHTe4r6&#10;8/E2vwEAAP//AwBQSwMEFAAGAAgAAAAhABeebGbhAAAADAEAAA8AAABkcnMvZG93bnJldi54bWxM&#10;j0FPg0AUhO8m/ofNM/FmF5ASiixNY/RkYqR48Liwr7Ap+xbZbYv/3u1Jj5OZzHxTbhczsjPOTlsS&#10;EK8iYEidVZp6AZ/N60MOzHlJSo6WUMAPOthWtzelLJS9UI3nve9ZKCFXSAGD91PBuesGNNKt7IQU&#10;vIOdjfRBzj1Xs7yEcjPyJIoybqSmsDDICZ8H7I77kxGw+6L6RX+/tx/1odZNs4noLTsKcX+37J6A&#10;eVz8Xxiu+AEdqsDU2hMpx0YBaZaHL17AY56kwK6JOE7XwFoB6zTZAK9K/v9E9QsAAP//AwBQSwEC&#10;LQAUAAYACAAAACEAtoM4kv4AAADhAQAAEwAAAAAAAAAAAAAAAAAAAAAAW0NvbnRlbnRfVHlwZXNd&#10;LnhtbFBLAQItABQABgAIAAAAIQA4/SH/1gAAAJQBAAALAAAAAAAAAAAAAAAAAC8BAABfcmVscy8u&#10;cmVsc1BLAQItABQABgAIAAAAIQAechk87AEAAMADAAAOAAAAAAAAAAAAAAAAAC4CAABkcnMvZTJv&#10;RG9jLnhtbFBLAQItABQABgAIAAAAIQAXnmxm4QAAAAwBAAAPAAAAAAAAAAAAAAAAAEYEAABkcnMv&#10;ZG93bnJldi54bWxQSwUGAAAAAAQABADzAAAAVAUAAAAA&#10;" filled="f" stroked="f">
                <v:textbox inset="0,0,0,0">
                  <w:txbxContent>
                    <w:p w14:paraId="35762754" w14:textId="57B231DA" w:rsidR="00050808" w:rsidRPr="005612C3" w:rsidRDefault="00624C84" w:rsidP="003F0D33">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 xml:space="preserve">H </w:t>
                      </w:r>
                      <w:proofErr w:type="spellStart"/>
                      <w:r>
                        <w:rPr>
                          <w:rFonts w:ascii="DIN Pro" w:hAnsi="DIN Pro"/>
                          <w:color w:val="31849B" w:themeColor="accent5" w:themeShade="BF"/>
                          <w:sz w:val="24"/>
                          <w:szCs w:val="24"/>
                        </w:rPr>
                        <w:t>VgeoRaum</w:t>
                      </w:r>
                      <w:proofErr w:type="spellEnd"/>
                      <w:r>
                        <w:rPr>
                          <w:rFonts w:ascii="DIN Pro" w:hAnsi="DIN Pro"/>
                          <w:color w:val="31849B" w:themeColor="accent5" w:themeShade="BF"/>
                          <w:sz w:val="24"/>
                          <w:szCs w:val="24"/>
                        </w:rPr>
                        <w:t xml:space="preserve"> – Hinweise zur Verwendung des amtlichen geodätischen Raumbezugs ETRS89/UTM und DHHN2016/NHN im Straßen- und Brückenbau</w:t>
                      </w:r>
                      <w:r w:rsidR="007534A3">
                        <w:rPr>
                          <w:rFonts w:ascii="DIN Pro" w:hAnsi="DIN Pro"/>
                          <w:color w:val="31849B" w:themeColor="accent5" w:themeShade="BF"/>
                          <w:sz w:val="24"/>
                          <w:szCs w:val="24"/>
                        </w:rPr>
                        <w:t>,</w:t>
                      </w:r>
                      <w:r>
                        <w:rPr>
                          <w:rFonts w:ascii="DIN Pro" w:hAnsi="DIN Pro"/>
                          <w:color w:val="31849B" w:themeColor="accent5" w:themeShade="BF"/>
                          <w:sz w:val="24"/>
                          <w:szCs w:val="24"/>
                        </w:rPr>
                        <w:br/>
                      </w:r>
                      <w:r w:rsidR="00A623A1" w:rsidRPr="00CA786A">
                        <w:rPr>
                          <w:rFonts w:ascii="DIN Pro" w:hAnsi="DIN Pro"/>
                          <w:color w:val="31849B" w:themeColor="accent5" w:themeShade="BF"/>
                          <w:sz w:val="24"/>
                          <w:szCs w:val="24"/>
                        </w:rPr>
                        <w:t>Ausgabe 2020</w:t>
                      </w:r>
                      <w:r w:rsidR="000E6F79" w:rsidRPr="00CA786A">
                        <w:rPr>
                          <w:rFonts w:ascii="DIN Pro" w:hAnsi="DIN Pro"/>
                          <w:color w:val="31849B" w:themeColor="accent5" w:themeShade="BF"/>
                          <w:sz w:val="24"/>
                          <w:szCs w:val="24"/>
                        </w:rPr>
                        <w:t xml:space="preserve"> </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Pr="00BE0FFC">
        <w:rPr>
          <w:i/>
          <w:noProof/>
        </w:rPr>
        <mc:AlternateContent>
          <mc:Choice Requires="wps">
            <w:drawing>
              <wp:anchor distT="0" distB="0" distL="114300" distR="114300" simplePos="0" relativeHeight="251676672" behindDoc="0" locked="0" layoutInCell="1" allowOverlap="1" wp14:anchorId="33EF3212" wp14:editId="4C5D6A12">
                <wp:simplePos x="0" y="0"/>
                <wp:positionH relativeFrom="page">
                  <wp:posOffset>352425</wp:posOffset>
                </wp:positionH>
                <wp:positionV relativeFrom="page">
                  <wp:posOffset>2457450</wp:posOffset>
                </wp:positionV>
                <wp:extent cx="1767840" cy="171450"/>
                <wp:effectExtent l="0" t="0" r="0" b="889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266C7D50"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624C84">
                              <w:rPr>
                                <w:rFonts w:ascii="DIN Pro" w:hAnsi="DIN Pro"/>
                                <w:sz w:val="20"/>
                                <w:szCs w:val="20"/>
                              </w:rPr>
                              <w:t>07</w:t>
                            </w:r>
                            <w:r w:rsidR="002F3CDF" w:rsidRPr="00092F03">
                              <w:rPr>
                                <w:rFonts w:ascii="DIN Pro" w:hAnsi="DIN Pro"/>
                                <w:sz w:val="20"/>
                                <w:szCs w:val="20"/>
                              </w:rPr>
                              <w:t>.</w:t>
                            </w:r>
                            <w:r w:rsidR="00624C84">
                              <w:rPr>
                                <w:rFonts w:ascii="DIN Pro" w:hAnsi="DIN Pro"/>
                                <w:sz w:val="20"/>
                                <w:szCs w:val="20"/>
                              </w:rPr>
                              <w:t>01</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1" type="#_x0000_t202" style="position:absolute;left:0;text-align:left;margin-left:27.75pt;margin-top:193.5pt;width:139.2pt;height: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9/8wEAAMgDAAAOAAAAZHJzL2Uyb0RvYy54bWysU9tu2zAMfR+wfxD0vjhOk7Yz4hRdiwwD&#10;ugvQ7gMYWY6F2aJGKbGzrx8lJ1m2vQ17ESiSOjw8pJZ3Q9eKvSZv0JYyn0yl0FZhZey2lF9f1m9u&#10;pfABbAUtWl3Kg/bybvX61bJ3hZ5hg22lSTCI9UXvStmE4Ios86rRHfgJOm05WCN1EPhK26wi6Bm9&#10;a7PZdHqd9UiVI1Tae/Y+jkG5Svh1rVX4XNdeB9GWkrmFdFI6N/HMVksotgSuMepIA/6BRQfGctEz&#10;1CMEEDsyf0F1RhF6rMNEYZdhXRulUw/cTT79o5vnBpxOvbA43p1l8v8PVn3afyFhqlJeLaSw0PGM&#10;XvQQxDscxNVsHgXqnS8479lxZhg4wINOzXr3hOqbFxYfGrBbfU+EfaOhYoJ5fJldPB1xfATZ9B+x&#10;4kKwC5iAhpq6qB7rIRidB3U4DyeSUbHkzfXN7ZxDimP5TT5fpOllUJxeO/LhvcZORKOUxMNP6LB/&#10;8iGygeKUEotZXJu2TQvQ2t8cnBg9iX0kPFIPw2ZISi1OomywOnA7hONa8Tdgo0H6IUXPK1VK/30H&#10;pKVoP1iW5G0+j/xDurBBl97NyQtWMUQpgxSj+RDGfd05MtuGK5zEv2f51iZ1FnUe2Rxp87qkho+r&#10;Hffx8p6yfn3A1U8AAAD//wMAUEsDBBQABgAIAAAAIQAUGPif3wAAAAoBAAAPAAAAZHJzL2Rvd25y&#10;ZXYueG1sTI/LTsMwEEX3SPyDNUjsqJOmCSWNUyEkNkgVaskHuLYbB/yIbDcJf8+wguVoju49t9kv&#10;1pBJhTh4xyBfZUCUE14OrmfQfbw+bIHExJ3kxjvF4FtF2Le3Nw2vpZ/dUU2n1BMMcbHmDHRKY01p&#10;FFpZHld+VA5/Fx8sT3iGnsrAZwy3hq6zrKKWDw4bNB/Vi1bi63S12Hv4PAbT5X5diZlP76LSh+6N&#10;sfu75XkHJKkl/cHwq4/q0KLT2V+djMQwKMsSSQbF9hE3IVAUxROQM4NNvsmAtg39P6H9AQAA//8D&#10;AFBLAQItABQABgAIAAAAIQC2gziS/gAAAOEBAAATAAAAAAAAAAAAAAAAAAAAAABbQ29udGVudF9U&#10;eXBlc10ueG1sUEsBAi0AFAAGAAgAAAAhADj9If/WAAAAlAEAAAsAAAAAAAAAAAAAAAAALwEAAF9y&#10;ZWxzLy5yZWxzUEsBAi0AFAAGAAgAAAAhANy6j3/zAQAAyAMAAA4AAAAAAAAAAAAAAAAALgIAAGRy&#10;cy9lMm9Eb2MueG1sUEsBAi0AFAAGAAgAAAAhABQY+J/fAAAACgEAAA8AAAAAAAAAAAAAAAAATQQA&#10;AGRycy9kb3ducmV2LnhtbFBLBQYAAAAABAAEAPMAAABZBQAAAAA=&#10;" filled="f" stroked="f">
                <v:textbox style="mso-fit-shape-to-text:t" inset=",0,,0">
                  <w:txbxContent>
                    <w:p w14:paraId="4B7F21A1" w14:textId="266C7D50"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624C84">
                        <w:rPr>
                          <w:rFonts w:ascii="DIN Pro" w:hAnsi="DIN Pro"/>
                          <w:sz w:val="20"/>
                          <w:szCs w:val="20"/>
                        </w:rPr>
                        <w:t>07</w:t>
                      </w:r>
                      <w:r w:rsidR="002F3CDF" w:rsidRPr="00092F03">
                        <w:rPr>
                          <w:rFonts w:ascii="DIN Pro" w:hAnsi="DIN Pro"/>
                          <w:sz w:val="20"/>
                          <w:szCs w:val="20"/>
                        </w:rPr>
                        <w:t>.</w:t>
                      </w:r>
                      <w:r w:rsidR="00624C84">
                        <w:rPr>
                          <w:rFonts w:ascii="DIN Pro" w:hAnsi="DIN Pro"/>
                          <w:sz w:val="20"/>
                          <w:szCs w:val="20"/>
                        </w:rPr>
                        <w:t>01</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BDDC457" w:rsidR="00854188" w:rsidRDefault="001924B5">
                            <w:r>
                              <w:rPr>
                                <w:noProof/>
                              </w:rPr>
                              <w:drawing>
                                <wp:inline distT="0" distB="0" distL="0" distR="0" wp14:anchorId="7EE96A94" wp14:editId="0F7DCD7D">
                                  <wp:extent cx="6903720" cy="1844040"/>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44040"/>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1O8wEAANEDAAAOAAAAZHJzL2Uyb0RvYy54bWysU9uO0zAQfUfiHyy/0yTb0m6jpqtlV0VI&#10;y0Xa5QMcx0ksEo8Zu03K1zN22lLgDfFieS4+c+bMeHM39h07KHQaTMGzWcqZMhIqbZqCf33Zvbnl&#10;zHlhKtGBUQU/Ksfvtq9fbQabqxtooasUMgIxLh9swVvvbZ4kTraqF24GVhkK1oC98GRik1QoBkLv&#10;u+QmTZfJAFhZBKmcI+/jFOTbiF/XSvrPde2UZ13BiZuPJ8azDGey3Yi8QWFbLU80xD+w6IU2VPQC&#10;9Si8YHvUf0H1WiI4qP1MQp9AXWupYg/UTZb+0c1zK6yKvZA4zl5kcv8PVn46fEGmq4LP55wZ0dOM&#10;XtTo2TsY2Xy+CAIN1uWU92wp048UoEHHZp19AvnNMQMPrTCNukeEoVWiIoJZeJlcPZ1wXAAph49Q&#10;USGx9xCBxhr7oB7pwQidBnW8DCeQkeRcpbfLZUohSbFstVqv07exhsjPzy06/15Bz8Kl4EjTj/Di&#10;8OR8oCPyc0qoZmCnuy5uQGd+c1Bi8ET6gfHE3Y/lGKVanlUpoTpSPwjTXtE/oEsL+IOzgXaq4O77&#10;XqDirPtgSJN1tliEJbw28Noorw1hJEEV3HM2XR/8tLh7i7ppqdJ5Cvek407HDoPgE6sTfdqb2Php&#10;x8NiXtsx69dP3P4EAAD//wMAUEsDBBQABgAIAAAAIQAnIKOG3gAAAAgBAAAPAAAAZHJzL2Rvd25y&#10;ZXYueG1sTI/BTsMwEETvSPyDtUhcEHVClZSGbCpAghOXNiCubrwkVuN1FLtp+HvcUznOzmrmTbmZ&#10;bS8mGr1xjJAuEhDEjdOGW4TP+u3+EYQPirXqHRPCL3nYVNdXpSq0O/GWpl1oRQxhXyiELoShkNI3&#10;HVnlF24gjt6PG60KUY6t1KM6xXDby4ckyaVVhmNDpwZ67ag57I4WYWvvMjnR+9rUX9n4UpuP4fDd&#10;IN7ezM9PIALN4fIMZ/yIDlVk2rsjay96hDgkIGSrHMTZTdM8XvYIy+VqDbIq5f8B1R8AAAD//wMA&#10;UEsBAi0AFAAGAAgAAAAhALaDOJL+AAAA4QEAABMAAAAAAAAAAAAAAAAAAAAAAFtDb250ZW50X1R5&#10;cGVzXS54bWxQSwECLQAUAAYACAAAACEAOP0h/9YAAACUAQAACwAAAAAAAAAAAAAAAAAvAQAAX3Jl&#10;bHMvLnJlbHNQSwECLQAUAAYACAAAACEARKedTvMBAADRAwAADgAAAAAAAAAAAAAAAAAuAgAAZHJz&#10;L2Uyb0RvYy54bWxQSwECLQAUAAYACAAAACEAJyCjht4AAAAIAQAADwAAAAAAAAAAAAAAAABNBAAA&#10;ZHJzL2Rvd25yZXYueG1sUEsFBgAAAAAEAAQA8wAAAFgFAAAAAA==&#10;" filled="f" stroked="f">
                <v:textbox style="mso-fit-shape-to-text:t" inset=",7.2pt,,7.2pt">
                  <w:txbxContent>
                    <w:p w14:paraId="7321DC85" w14:textId="6BDDC457" w:rsidR="00854188" w:rsidRDefault="001924B5">
                      <w:r>
                        <w:rPr>
                          <w:noProof/>
                        </w:rPr>
                        <w:drawing>
                          <wp:inline distT="0" distB="0" distL="0" distR="0" wp14:anchorId="7EE96A94" wp14:editId="0F7DCD7D">
                            <wp:extent cx="6903720" cy="1844040"/>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44040"/>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1Z7AEAAMgDAAAOAAAAZHJzL2Uyb0RvYy54bWysU9tuGyEQfa/Uf0C812u7US8rr6M0UapK&#10;6UVK+gEssAZ1YeiAvet+fQfW66btW5QXNMwwhzOHw+ZydD07aIwWfMNXiyVn2ktQ1u8a/v3h9tU7&#10;zmISXokevG74UUd+uX35YjOEWq/BQK80MgLxsR5Cw01Koa6qKI12Ii4gaE/FDtCJRFvcVQrFQOiu&#10;r9bL5ZtqAFQBQeoYKXszFfm24Hedlulr10WdWN9w4pbKimVt81ptN6LeoQjGyhMN8QQWTlhPl56h&#10;bkQSbI/2PyhnJUKELi0kuAq6zkpdZqBpVst/prk3IugyC4kTw1mm+Hyw8svhGzKrGv56zZkXjt7o&#10;QY+JfYCRrS4uODNWKZ3fNms1hFhTy32gpjTSmZzPc8dwB/JHZB6ujfA7fYUIg9FCEdfSWT1qnXBi&#10;BmmHz6DoTrFPUIDGDl0GJGkYodObHc/vlHlJSr4nYlSQVJlCYlaJem4NGNNHDY7loOFIJijQ4nAX&#10;03R0PpJv8nBr+74Yofd/JQgzZwr1zHbincZ2LIq9nRVpQR1pFoTJXvQdKDCAvzgbyFoNjz/3AjVn&#10;/SdPemQfzgHOQTsHwktqbXjibAqv0+TXfUC7M4Q8Ke7hijTrbJkoizuxONEluxRNTtbOfny8L6f+&#10;fMDtbwAAAP//AwBQSwMEFAAGAAgAAAAhANp5VT/eAAAACwEAAA8AAABkcnMvZG93bnJldi54bWxM&#10;j8FOwzAQRO9I/IO1SNyobQhRCHEqQAo3kGj5ADdekoh4HcVum/L1LCd6m9GOZt9U68WP4oBzHAIZ&#10;0CsFAqkNbqDOwOe2uSlAxGTJ2TEQGjhhhHV9eVHZ0oUjfeBhkzrBJRRLa6BPaSqljG2P3sZVmJD4&#10;9hVmbxPbuZNutkcu96O8VSqX3g7EH3o74UuP7fdm7w28Nbn+mSiMJ9y+Frp4L56bu8KY66vl6RFE&#10;wiX9h+EPn9GhZqZd2JOLYjSQKcVbEouHnAUnMp1lIHYG7rXKQNaVPN9Q/wIAAP//AwBQSwECLQAU&#10;AAYACAAAACEAtoM4kv4AAADhAQAAEwAAAAAAAAAAAAAAAAAAAAAAW0NvbnRlbnRfVHlwZXNdLnht&#10;bFBLAQItABQABgAIAAAAIQA4/SH/1gAAAJQBAAALAAAAAAAAAAAAAAAAAC8BAABfcmVscy8ucmVs&#10;c1BLAQItABQABgAIAAAAIQAbKC1Z7AEAAMgDAAAOAAAAAAAAAAAAAAAAAC4CAABkcnMvZTJvRG9j&#10;LnhtbFBLAQItABQABgAIAAAAIQDaeVU/3gAAAAsBAAAPAAAAAAAAAAAAAAAAAEYEAABkcnMvZG93&#10;bnJldi54bWxQSwUGAAAAAAQABADzAAAAUQU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eK7QEAAMgDAAAOAAAAZHJzL2Uyb0RvYy54bWysU9tu3CAQfa/Uf0C8d71OV1VqrTdKE6Wq&#10;lF6kpB+AARtUm6EDu/b26zvg9TZN3qq+oGFgDmfOHLZX09Czg8ZgwdW8XK05006Csq6r+ffHuzeX&#10;nIUonBI9OF3zow78avf61Xb0lb4AA73SyAjEhWr0NTcx+qoogjR6EGEFXjs6bAEHEWmLXaFQjIQ+&#10;9MXFev2uGAGVR5A6BMrezod8l/HbVsv4tW2DjqyvOXGLecW8NmktdltRdSi8sfJEQ/wDi0FYR4+e&#10;oW5FFGyP9gXUYCVCgDauJAwFtK2VOvdA3ZTrZ908GOF17oXECf4sU/h/sPLL4Rsyq2r+tuTMiYFm&#10;9KinyD7AxMoNTc9YpXSabdJq9KGikgdPRXGiOymf+g7+HuSPwBzcGOE6fY0Io9FCEddcWTwpnXFC&#10;AmnGz6DoTbGPkIGmFocESNIwQqeZHc9zSrwkJd+Xmw0dSDqZQ2JWiGop9RjiRw0DS0HNkUyQocXh&#10;PsT56nIlveTgzvZ9NkLv/koQZspk6ontzDtOzZQVu1wUaUAdqReE2V70HSgwgL84G8laNQ8/9wI1&#10;Z/0nR3okHy4BLkGzBMJJKq155GwOb+Ls171H2xlCnhV3cE2atTZ3lMSdWZzokl2yJidrJz8+3edb&#10;fz7g7jcAAAD//wMAUEsDBBQABgAIAAAAIQBQMZvG4AAAAA0BAAAPAAAAZHJzL2Rvd25yZXYueG1s&#10;TI/BTsMwEETvSPyDtUjcqJMmRG4apwKkcAOJlg9wk20SEa+j2G1Tvp7tiR535ml2ptjMdhAnnHzv&#10;SEO8iEAg1a7pqdXwvaueFAgfDDVmcIQaLuhhU97fFSZv3Jm+8LQNreAQ8rnR0IUw5lL6ukNr/MKN&#10;SOwd3GRN4HNqZTOZM4fbQS6jKJPW9MQfOjPiW4f1z/ZoNXxUWfw7khsuuHtXsfpUr1WitH58mF/W&#10;IALO4R+Ga32uDiV32rsjNV4MGpKVShllI0pWGQhG0njJa/ZX6TmNQJaFvF1R/gEAAP//AwBQSwEC&#10;LQAUAAYACAAAACEAtoM4kv4AAADhAQAAEwAAAAAAAAAAAAAAAAAAAAAAW0NvbnRlbnRfVHlwZXNd&#10;LnhtbFBLAQItABQABgAIAAAAIQA4/SH/1gAAAJQBAAALAAAAAAAAAAAAAAAAAC8BAABfcmVscy8u&#10;cmVsc1BLAQItABQABgAIAAAAIQBG3teK7QEAAMgDAAAOAAAAAAAAAAAAAAAAAC4CAABkcnMvZTJv&#10;RG9jLnhtbFBLAQItABQABgAIAAAAIQBQMZvG4AAAAA0BAAAPAAAAAAAAAAAAAAAAAEcEAABkcnMv&#10;ZG93bnJldi54bWxQSwUGAAAAAAQABADzAAAAVAU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Xu8AEAAMcDAAAOAAAAZHJzL2Uyb0RvYy54bWysU1GP0zAMfkfiP0R5Z+2mgbZq3em40yGk&#10;A0664wd4adpGtHFwsrXj1+Ok2xjwhniJHNv5/Pmzs7kZ+04cNHmDtpTzWS6FtgorY5tSfn15eLOS&#10;wgewFXRodSmP2sub7etXm8EVeoEtdpUmwSDWF4MrZRuCK7LMq1b34GfotOVgjdRD4Cs1WUUwMHrf&#10;ZYs8f5cNSJUjVNp79t5PQblN+HWtVfhS114H0ZWSuYV0Ujp38cy2GygaAtcadaIB/8CiB2O56AXq&#10;HgKIPZm/oHqjCD3WYaawz7CujdKpB+5mnv/RzXMLTqdeWBzvLjL5/werPh+eSJiqlIu1FBZ6ntGL&#10;HoN4j6NYLqM+g/MFpz07Tgwj+3nOqVfvHlF988LiXQu20bdEOLQaKuY3jy+zq6cTjo8gu+ETVlwH&#10;9gET0FhTH8VjOQSj85yOl9lELiqWXC1Wq5xDimNvczbT8DIozq8d+fBBYy+iUUri2Sd0ODz6ENlA&#10;cU6JxSw+mK5L8+/sbw5OjJ7EPhKeqIdxNyah1mdRdlgduR3Caav4F7DRIv2QYuCNKqX/vgfSUnQf&#10;LUuyni+XcQXThQ269u7OXrCKIUoZpJjMuzCt696RaVquMIlv8Zblq03qLOo8sTnR5m1JDZ82O67j&#10;9T1l/fp/258AAAD//wMAUEsDBBQABgAIAAAAIQCUs8oB3gAAAAwBAAAPAAAAZHJzL2Rvd25yZXYu&#10;eG1sTI/BTsMwDIbvSLxDZCRuLG0njbU0nQCJncaBwQN4TdZ0NE7VZGu7p8ec4OjPn37/LjeT68TF&#10;DKH1pCBdJCAM1V631Cj4+nx7WIMIEUlj58komE2ATXV7U2Kh/Ugf5rKPjeAQCgUqsDH2hZShtsZh&#10;WPjeEO+OfnAYeRwaqQccOdx1MkuSlXTYEl+w2JtXa+rv/dkpcNf0OuwQ3Wk7Zzj2s92+716Uur+b&#10;np9ARDPFPxl+63N1qLjTwZ9JB9EpyJcrNpmneZ6BYGO5ThkdGGWPjGRVyv9PVD8AAAD//wMAUEsB&#10;Ai0AFAAGAAgAAAAhALaDOJL+AAAA4QEAABMAAAAAAAAAAAAAAAAAAAAAAFtDb250ZW50X1R5cGVz&#10;XS54bWxQSwECLQAUAAYACAAAACEAOP0h/9YAAACUAQAACwAAAAAAAAAAAAAAAAAvAQAAX3JlbHMv&#10;LnJlbHNQSwECLQAUAAYACAAAACEAJLDV7vABAADHAwAADgAAAAAAAAAAAAAAAAAuAgAAZHJzL2Uy&#10;b0RvYy54bWxQSwECLQAUAAYACAAAACEAlLPKAd4AAAAMAQAADwAAAAAAAAAAAAAAAABKBAAAZHJz&#10;L2Rvd25yZXYueG1sUEsFBgAAAAAEAAQA8wAAAFU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dz7QEAAMkDAAAOAAAAZHJzL2Uyb0RvYy54bWysU9tu1DAQfUfiHyy/s9msCoJos1VpVYRU&#10;LlLLBzi+JBaJx4y9myxfz9jZbAt9q3ixxmPP8Zkzx9vLaejZQWOw4GpertacaSdBWdfW/MfD7Zv3&#10;nIUonBI9OF3zow78cvf61Xb0ld5AB73SyAjEhWr0Ne9i9FVRBNnpQYQVeO3o0AAOItIW20KhGAl9&#10;6IvNev2uGAGVR5A6BMrezId8l/GN0TJ+MyboyPqaE7eYV8xrk9ZitxVVi8J3Vp5oiBewGIR19OgZ&#10;6kZEwfZon0ENViIEMHElYSjAGCt17oG6Kdf/dHPfCa9zLyRO8GeZwv+DlV8P35FZVfMNTcqJgWb0&#10;oKfIPsLEyrcbzjqrlE6zTVqNPlRUcu+pKE50J+VT38HfgfwZmIPrTrhWXyHC2GmhiGuuLJ6Uzjgh&#10;gTTjF1D0pthHyECTwSEBkjSM0Glmx/OcEi9JyQ/lxQUdSDqZQ2JWiGop9RjiJw0DS0HNkUyQocXh&#10;LsT56nIlveTg1vZ9NkLv/koQZspk6ontzDtOzZQVK7N9Ul8NqCM1gzD7i/4DBR3gb85G8lbNw6+9&#10;QM1Z/9mRIMmIS4BL0CyBcJJKax45m8PrOBt279G2HSHPkju4ItGMzS09sjjxJb9kUU7eToZ8us+3&#10;Hn/g7g8AAAD//wMAUEsDBBQABgAIAAAAIQCrPijn3gAAAAsBAAAPAAAAZHJzL2Rvd25yZXYueG1s&#10;TI/BTsMwEETvSPyDtUjcqJ1iVSbEqQAp3ECi7Qe4yTaJGq+j2G1Tvp7lBLcdzWj2TbGe/SDOOMU+&#10;kIVsoUAg1aHpqbWw21YPBkRMjho3BEILV4ywLm9vCpc34UJfeN6kVnAJxdxZ6FIacylj3aF3cRFG&#10;JPYOYfIusZxa2UzuwuV+kEulVtK7nvhD50Z867A+bk7ewke1yr5HCsMVt+8mM5/mtXo01t7fzS/P&#10;IBLO6S8Mv/iMDiUz7cOJmigGC1op3pLYeNJ8cEJnWoPYW1gqo0GWhfy/ofwBAAD//wMAUEsBAi0A&#10;FAAGAAgAAAAhALaDOJL+AAAA4QEAABMAAAAAAAAAAAAAAAAAAAAAAFtDb250ZW50X1R5cGVzXS54&#10;bWxQSwECLQAUAAYACAAAACEAOP0h/9YAAACUAQAACwAAAAAAAAAAAAAAAAAvAQAAX3JlbHMvLnJl&#10;bHNQSwECLQAUAAYACAAAACEA1603c+0BAADJAwAADgAAAAAAAAAAAAAAAAAuAgAAZHJzL2Uyb0Rv&#10;Yy54bWxQSwECLQAUAAYACAAAACEAqz4o594AAAALAQAADwAAAAAAAAAAAAAAAABHBAAAZHJzL2Rv&#10;d25yZXYueG1sUEsFBgAAAAAEAAQA8wAAAFIF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2T7QEAAMkDAAAOAAAAZHJzL2Uyb0RvYy54bWysU8Fu1DAQvSPxD5bvbDarUiDabFVaFSEV&#10;itTyAY7tJBaJx4y9myxfz9jeLAVuiIs1nvE8v3l+3l7N48AOGr0BW/NyteZMWwnK2K7mX5/uXr3l&#10;zAdhlRjA6poftedXu5cvtpOr9AZ6GJRGRiDWV5OreR+Cq4rCy16Pwq/AaUvFFnAUgbbYFQrFROjj&#10;UGzW68tiAlQOQWrvKXubi3yX8NtWy/DQtl4HNtScuIW0YlqbuBa7rag6FK438kRD/AOLURhLl56h&#10;bkUQbI/mL6jRSAQPbVhJGAtoWyN1moGmKdd/TPPYC6fTLCSOd2eZ/P+DlZ8PX5AZVfPNG86sGOmN&#10;nvQc2HuYWfn6krPeKKXj20atJucranl01BRmOhPzcW7v7kF+88zCTS9sp68RYeq1UMQ1dRbPWjOO&#10;jyDN9AkU3Sn2ARLQ3OIYAUkaRuj0ZsfzO0VekpLvyosLKkiq5JCYFaJaWh368EHDyGJQcyQTJGhx&#10;uPchH12OxJss3JlhSEYY7G8JwoyZRD2yzbzD3MxJsfIsSQPqSMMgZH/Rf6CgB/zB2UTeqrn/vheo&#10;ORs+WhIkGnEJcAmaJRBWUmvNA2c5vAnZsHuHpusJOUtu4ZpEa00aKaqbWZz4kl+SKCdvR0M+36dT&#10;v37g7icAAAD//wMAUEsDBBQABgAIAAAAIQDsmIWn3QAAAAsBAAAPAAAAZHJzL2Rvd25yZXYueG1s&#10;TI/BTsMwEETvSPyDtZW4USclClaIUwFSuIFEywe48ZJEjddR7LYpX8+WC73N7o5m35Tr2Q3iiFPo&#10;PWlIlwkIpMbbnloNX9v6XoEI0ZA1gyfUcMYA6+r2pjSF9Sf6xOMmtoJDKBRGQxfjWEgZmg6dCUs/&#10;IvHt20/ORB6nVtrJnDjcDXKVJLl0pif+0JkRXzts9puD0/Be5+nPSH444/ZNpepDvdQPSuu7xfz8&#10;BCLiHP/NcMFndKiYaecPZIMYNGTJirtEDY9/gh1Zmmcgdry5CFmV8rpD9QsAAP//AwBQSwECLQAU&#10;AAYACAAAACEAtoM4kv4AAADhAQAAEwAAAAAAAAAAAAAAAAAAAAAAW0NvbnRlbnRfVHlwZXNdLnht&#10;bFBLAQItABQABgAIAAAAIQA4/SH/1gAAAJQBAAALAAAAAAAAAAAAAAAAAC8BAABfcmVscy8ucmVs&#10;c1BLAQItABQABgAIAAAAIQBtJK2T7QEAAMkDAAAOAAAAAAAAAAAAAAAAAC4CAABkcnMvZTJvRG9j&#10;LnhtbFBLAQItABQABgAIAAAAIQDsmIWn3QAAAAsBAAAPAAAAAAAAAAAAAAAAAEcEAABkcnMvZG93&#10;bnJldi54bWxQSwUGAAAAAAQABADzAAAAUQUA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gp7QEAAMkDAAAOAAAAZHJzL2Uyb0RvYy54bWysU9uO2yAQfa/Uf0C8N46jVdRacVbbXW1V&#10;aXuRdvcDMGAb1WboQGKnX98B4nTbvlV9QcMMczhzOOyu53FgR43egK15uVpzpq0EZWxX8+en+zdv&#10;OfNBWCUGsLrmJ+359f71q93kKr2BHgalkRGI9dXkat6H4Kqi8LLXo/ArcNpSsQUcRaAtdoVCMRH6&#10;OBSb9XpbTIDKIUjtPWXvcpHvE37bahm+tK3XgQ01J24hrZjWJq7FfieqDoXrjTzTEP/AYhTG0qUX&#10;qDsRBDug+QtqNBLBQxtWEsYC2tZInWagacr1H9M89sLpNAuJ491FJv//YOXn41dkRtV8s+XMipHe&#10;6EnPgb2HmZVbkqw3Sun4tlGryfmKWh4dNYWZzsR8nNu7B5DfPLNw2wvb6RtEmHotFHFNncWL1ozj&#10;I0gzfQJFd4pDgAQ0tzhGQJKGEToROF3eKfKSlHxXXl1RQVIlh8SsENXS6tCHDxpGFoOaI5kgQYvj&#10;gw/56HIk3mTh3gxDMsJgf0sQZswk6pFt5h3mZk6KlZtFkgbUiYZByP6i/0BBD/iDs4m8VXP//SBQ&#10;czZ8tCRINOIS4BI0SyCspNaaB85yeBuyYQ8OTdcTcpbcwg2J1po0UlQ3szjzJb8kUc7ejoZ8uU+n&#10;fv3A/U8AAAD//wMAUEsDBBQABgAIAAAAIQDMzLjn3wAAAA0BAAAPAAAAZHJzL2Rvd25yZXYueG1s&#10;TI/BTsMwEETvSPyDtUjcqJMQRVaIUxWkcAOJth/gxksSNV5HsdumfD3bE9x2d0azb6r14kZxxjkM&#10;njSkqwQEUuvtQJ2G/a55UiBCNGTN6Ak1XDHAur6/q0xp/YW+8LyNneAQCqXR0Mc4lVKGtkdnwspP&#10;SKx9+9mZyOvcSTubC4e7UWZJUkhnBuIPvZnwrcf2uD05DR9Nkf5M5Mcr7t5Vqj7Va/OstH58WDYv&#10;ICIu8c8MN3xGh5qZDv5ENohRQ55k3CWykCWKJ7bkaZGDONxOWZaDrCv5v0X9CwAA//8DAFBLAQIt&#10;ABQABgAIAAAAIQC2gziS/gAAAOEBAAATAAAAAAAAAAAAAAAAAAAAAABbQ29udGVudF9UeXBlc10u&#10;eG1sUEsBAi0AFAAGAAgAAAAhADj9If/WAAAAlAEAAAsAAAAAAAAAAAAAAAAALwEAAF9yZWxzLy5y&#10;ZWxzUEsBAi0AFAAGAAgAAAAhACDrKCntAQAAyQMAAA4AAAAAAAAAAAAAAAAALgIAAGRycy9lMm9E&#10;b2MueG1sUEsBAi0AFAAGAAgAAAAhAMzMuOffAAAADQEAAA8AAAAAAAAAAAAAAAAARwQAAGRycy9k&#10;b3ducmV2LnhtbFBLBQYAAAAABAAEAPMAAABTBQ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o7gEAAMkDAAAOAAAAZHJzL2Uyb0RvYy54bWysU1Fv0zAQfkfiP1h+p2lKmSBqOo1NQ0iD&#10;IW38AMd2GovEZ85uk/LrOdtNGext4sU63/k+f/f58+ZyGnp20OgN2JqXiyVn2kpQxu5q/v3x9s17&#10;znwQVokerK75UXt+uX39ajO6Sq+gg15pZARifTW6mnchuKoovOz0IPwCnLZUbAEHEWiLu0KhGAl9&#10;6IvVcnlRjIDKIUjtPWVvcpFvE37bahnu29brwPqaE7eQVkxrE9diuxHVDoXrjDzREC9gMQhj6dIz&#10;1I0Igu3RPIMajETw0IaFhKGAtjVSpxlomnL5zzQPnXA6zULieHeWyf8/WPn18A2ZUTVfvePMioHe&#10;6FFPgX2EiZUXa846o5SObxu1Gp2vqOXBUVOY6EzMx7m9uwP5wzML152wO32FCGOnhSKuqbN40ppx&#10;fARpxi+g6E6xD5CAphaHCEjSMEKnNzue3ynykpT8UK7XVJBUySExK0Q1tzr04ZOGgcWg5kgmSNDi&#10;cOdDPjofiTdZuDV9n4zQ278ShBkziXpkm3mHqZmSYuXbWZIG1JGGQcj+ov9AQQf4i7ORvFVz/3Mv&#10;UHPWf7YkSDTiHOAcNHMgrKTWmgfOcngdsmH3Ds2uI+QsuYUrEq01aaSobmZx4kt+SaKcvB0N+XSf&#10;Tv35gdvfAAAA//8DAFBLAwQUAAYACAAAACEA0rd7sdwAAAAKAQAADwAAAGRycy9kb3ducmV2Lnht&#10;bEyPwU7DMBBE70j8g7VI3KiTgiIT4lSAFG4g0fYD3HhJIux1FLttytezOcFtdnc0+6bazN6JE05x&#10;CKQhX2UgkNpgB+o07HfNnQIRkyFrXCDUcMEIm/r6qjKlDWf6xNM2dYJDKJZGQ5/SWEoZ2x69iasw&#10;IvHtK0zeJB6nTtrJnDncO7nOskJ6MxB/6M2Irz2239uj1/DeFPnPSMFdcPemcvWhXpp7pfXtzfz8&#10;BCLhnP7MsOAzOtTMdAhHslE4DargKon3j4tYDFn2AOKgYZ2zkHUl/1eofwEAAP//AwBQSwECLQAU&#10;AAYACAAAACEAtoM4kv4AAADhAQAAEwAAAAAAAAAAAAAAAAAAAAAAW0NvbnRlbnRfVHlwZXNdLnht&#10;bFBLAQItABQABgAIAAAAIQA4/SH/1gAAAJQBAAALAAAAAAAAAAAAAAAAAC8BAABfcmVscy8ucmVs&#10;c1BLAQItABQABgAIAAAAIQCm/p4o7gEAAMkDAAAOAAAAAAAAAAAAAAAAAC4CAABkcnMvZTJvRG9j&#10;LnhtbFBLAQItABQABgAIAAAAIQDSt3ux3AAAAAoBAAAPAAAAAAAAAAAAAAAAAEgEAABkcnMvZG93&#10;bnJldi54bWxQSwUGAAAAAAQABADzAAAAUQUA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VO7QEAAMkDAAAOAAAAZHJzL2Uyb0RvYy54bWysU9uO2yAQfa/Uf0C8N46jaNVacVbbXW1V&#10;aXuRdvcDMGAb1WboQGKnX98B4nTbvlV9QcPAHM6cOeyu53FgR43egK15uVpzpq0EZWxX8+en+zdv&#10;OfNBWCUGsLrmJ+359f71q93kKr2BHgalkRGI9dXkat6H4Kqi8LLXo/ArcNrSYQs4ikBb7AqFYiL0&#10;cSg26/VVMQEqhyC195S9y4d8n/DbVsvwpW29DmyoOXELacW0NnEt9jtRdShcb+SZhvgHFqMwlh69&#10;QN2JINgBzV9Qo5EIHtqwkjAW0LZG6tQDdVOu/+jmsRdOp15IHO8uMvn/Bys/H78iM6rmmy1nVow0&#10;oyc9B/YeZlZe0fR6o5SOs41aTc5XVPLoqCjMdCfmY9/ePYD85pmF217YTt8gwtRroYhrqixelGYc&#10;H0Ga6RMoelMcAiSgucUxApI0jNBpZqfLnCIvScl35XZLB5JOckjMClEtpQ59+KBhZDGoOZIJErQ4&#10;PviQry5X4ksW7s0wJCMM9rcEYcZMoh7ZZt5hbuakWLldJGlAnagZhOwv+g8U9IA/OJvIWzX33w8C&#10;NWfDR0uCRCMuAS5BswTCSiqteeAsh7chG/bg0HQ9IWfJLdyQaK1JLUV1M4szX/JLEuXs7WjIl/t0&#10;69cP3P8EAAD//wMAUEsDBBQABgAIAAAAIQBA9d3s3AAAAAoBAAAPAAAAZHJzL2Rvd25yZXYueG1s&#10;TI/BTsMwEETvSPyDtUjcqJ2CIhPiVIAUbiDR9gPceJtEjddR7LYpX8/2BMedeZqdKVezH8QJp9gH&#10;MpAtFAikJrieWgPbTf2gQcRkydkhEBq4YIRVdXtT2sKFM33jaZ1awSEUC2ugS2kspIxNh97GRRiR&#10;2NuHydvE59RKN9kzh/tBLpXKpbc98YfOjvjeYXNYH72BzzrPfkYKwwU3HzrTX/qtftTG3N/Nry8g&#10;Es7pD4Zrfa4OFXfahSO5KAYDOn9i0sCzWvKmK6AUb9mxkrElq1L+n1D9AgAA//8DAFBLAQItABQA&#10;BgAIAAAAIQC2gziS/gAAAOEBAAATAAAAAAAAAAAAAAAAAAAAAABbQ29udGVudF9UeXBlc10ueG1s&#10;UEsBAi0AFAAGAAgAAAAhADj9If/WAAAAlAEAAAsAAAAAAAAAAAAAAAAALwEAAF9yZWxzLy5yZWxz&#10;UEsBAi0AFAAGAAgAAAAhAIp6VU7tAQAAyQMAAA4AAAAAAAAAAAAAAAAALgIAAGRycy9lMm9Eb2Mu&#10;eG1sUEsBAi0AFAAGAAgAAAAhAED13ezcAAAACgEAAA8AAAAAAAAAAAAAAAAARwQAAGRycy9kb3du&#10;cmV2LnhtbFBLBQYAAAAABAAEAPMAAABQBQA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co7AEAAMcDAAAOAAAAZHJzL2Uyb0RvYy54bWysU9uO0zAQfUfiHyy/07RJQUvUdLXsqghp&#10;uUi7fMDUcRqLxGPGbpPy9YydthR4Q7xYnovPnDkzXt2OfScOmrxBW8nFbC6FtgprY3eV/Pq8eXUj&#10;hQ9ga+jQ6koetZe365cvVoMrdY4tdrUmwSDWl4OrZBuCK7PMq1b34GfotOVgg9RDYJN2WU0wMHrf&#10;Zfl8/iYbkGpHqLT37H2YgnKd8JtGq/C5abwOoqskcwvppHRu45mtV1DuCFxr1IkG/AOLHozloheo&#10;Bwgg9mT+guqNIvTYhJnCPsOmMUqnHribxfyPbp5acDr1wuJ4d5HJ/z9Y9enwhYSpK5kXUljoeUbP&#10;egziHY5iGeUZnC8568lxXhjZzWNOrXr3iOqbFxbvW7A7fUeEQ6uhZnqL+DK7ejrh+AiyHT5izWVg&#10;HzABjQ31UTtWQzA6j+l4GU2komLJ4mZZzDmkOFbkRb54nUpAeX7tyIf3GnsRL5UkHn1Ch8OjD5EN&#10;lOeUWMzixnRdGn9nf3NwYvQk9pHwRD2M2/GkxhbrI/dBOG0Tbz9fWqQfUgy8SZX03/dAWorug2Ut&#10;3i6Wy7h61wZdG9trA6xiqEoGKabrfZjWde/I7FqudFb/jvXbmNRaFHpideLN25I6Pm12XMdrO2X9&#10;+n/rnwAAAP//AwBQSwMEFAAGAAgAAAAhAFHtuvvgAAAACwEAAA8AAABkcnMvZG93bnJldi54bWxM&#10;j8FOwzAQRO9I/IO1SFwQdVKRNA1xKkCCE5c2VL268ZJYje3IdtPw92xPcNvdGc2+qTazGdiEPmhn&#10;BaSLBBja1iltOwFfzftjASxEaZUcnEUBPxhgU9/eVLJU7mK3OO1ixyjEhlIK6GMcS85D26ORYeFG&#10;tKR9O29kpNV3XHl5oXAz8GWS5NxIbelDL0d867E97c5GwNY8ZHzCj7Vu9pl/bfTneDq0QtzfzS/P&#10;wCLO8c8MV3xCh5qYju5sVWCDgGJdUJcoYJVnwK6GNM3pcqRpuXoCXlf8f4f6FwAA//8DAFBLAQIt&#10;ABQABgAIAAAAIQC2gziS/gAAAOEBAAATAAAAAAAAAAAAAAAAAAAAAABbQ29udGVudF9UeXBlc10u&#10;eG1sUEsBAi0AFAAGAAgAAAAhADj9If/WAAAAlAEAAAsAAAAAAAAAAAAAAAAALwEAAF9yZWxzLy5y&#10;ZWxzUEsBAi0AFAAGAAgAAAAhAEBwJyjsAQAAxwMAAA4AAAAAAAAAAAAAAAAALgIAAGRycy9lMm9E&#10;b2MueG1sUEsBAi0AFAAGAAgAAAAhAFHtuvvgAAAACwEAAA8AAAAAAAAAAAAAAAAARgQAAGRycy9k&#10;b3ducmV2LnhtbFBLBQYAAAAABAAEAPMAAABTBQ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L97gEAAM4DAAAOAAAAZHJzL2Uyb0RvYy54bWysU9uO0zAQfUfiHyy/0zRpQWzUdLXsqghp&#10;YZF2+YCp4zQWiceM3SbL1zN22m6BN8SL5bn4zDkz49X12HfioMkbtJXMZ3MptFVYG7ur5LenzZv3&#10;UvgAtoYOra7ks/byev361WpwpS6wxa7WJBjE+nJwlWxDcGWWedXqHvwMnbYcbJB6CGzSLqsJBkbv&#10;u6yYz99lA1LtCJX2nr13U1CuE37TaBUemsbrILpKMreQTkrnNp7ZegXljsC1Rh1pwD+w6MFYLnqG&#10;uoMAYk/mL6jeKEKPTZgp7DNsGqN00sBq8vkfah5bcDpp4eZ4d26T/3+w6svhKwlTV7IopLDQ84ye&#10;9BjEBxzF29iewfmSsx4d54WR3TzmJNW7e1TfvbB424Ld6RsiHFoNNdPL48vs4umE4yPIdviMNZeB&#10;fcAENDbUx95xNwSj85iez6OJVFQsebVc5HMOKY4tikWRJ3IZlKfXjnz4qLEX8VJJ4tEndDjc+xDZ&#10;QHlKicUsbkzXpfF39jcHJ0ZPYh8JT9TDuB1Tn5K0qGyL9TPLIZyWij8BX1qkn1IMvFCV9D/2QFqK&#10;7pPlllzly2XcwEuDLo3tpQFWMVQlgxTT9TZMW7t3ZHYtVzoN4YbbuDFJ4QurI31emiT8uOBxKy/t&#10;lPXyDde/AAAA//8DAFBLAwQUAAYACAAAACEAgoRHOt4AAAAJAQAADwAAAGRycy9kb3ducmV2Lnht&#10;bEyPwU7DMAyG70i8Q2QkLoilbLSjpekESHDaZSuIa9aaNlrjVEnWlbfHnOBo/59+fy43sx3EhD4Y&#10;RwruFgkIpMa1hjoF7/Xr7QOIEDW1enCECr4xwKa6vCh10boz7XDax05wCYVCK+hjHAspQ9Oj1WHh&#10;RiTOvpy3OvLoO9l6feZyO8hlkmTSakN8odcjvvTYHPcnq2Bnb1I54Vtu6o/UP9dmOx4/G6Wur+an&#10;RxAR5/gHw68+q0PFTgd3ojaIQUG+yphUsM5SEJyv8pwXBwaX63uQVSn/f1D9AAAA//8DAFBLAQIt&#10;ABQABgAIAAAAIQC2gziS/gAAAOEBAAATAAAAAAAAAAAAAAAAAAAAAABbQ29udGVudF9UeXBlc10u&#10;eG1sUEsBAi0AFAAGAAgAAAAhADj9If/WAAAAlAEAAAsAAAAAAAAAAAAAAAAALwEAAF9yZWxzLy5y&#10;ZWxzUEsBAi0AFAAGAAgAAAAhAN8osv3uAQAAzgMAAA4AAAAAAAAAAAAAAAAALgIAAGRycy9lMm9E&#10;b2MueG1sUEsBAi0AFAAGAAgAAAAhAIKERzreAAAACQEAAA8AAAAAAAAAAAAAAAAASAQAAGRycy9k&#10;b3ducmV2LnhtbFBLBQYAAAAABAAEAPMAAABTBQ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08DB3D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405E9"/>
    <w:rsid w:val="00050808"/>
    <w:rsid w:val="000607AA"/>
    <w:rsid w:val="00062E44"/>
    <w:rsid w:val="00065901"/>
    <w:rsid w:val="0006640B"/>
    <w:rsid w:val="000668B0"/>
    <w:rsid w:val="00070EE4"/>
    <w:rsid w:val="00086AF3"/>
    <w:rsid w:val="00092F03"/>
    <w:rsid w:val="00094D39"/>
    <w:rsid w:val="0009503A"/>
    <w:rsid w:val="000A3DB2"/>
    <w:rsid w:val="000A4F8A"/>
    <w:rsid w:val="000A76E8"/>
    <w:rsid w:val="000B2304"/>
    <w:rsid w:val="000B4A7D"/>
    <w:rsid w:val="000B7E57"/>
    <w:rsid w:val="000C1422"/>
    <w:rsid w:val="000C2D6A"/>
    <w:rsid w:val="000C6ADE"/>
    <w:rsid w:val="000D2C73"/>
    <w:rsid w:val="000D304D"/>
    <w:rsid w:val="000E6F79"/>
    <w:rsid w:val="000E7DAC"/>
    <w:rsid w:val="000F7917"/>
    <w:rsid w:val="00102F83"/>
    <w:rsid w:val="00112DB9"/>
    <w:rsid w:val="00115784"/>
    <w:rsid w:val="001219BA"/>
    <w:rsid w:val="001239BE"/>
    <w:rsid w:val="00130B79"/>
    <w:rsid w:val="00130CF2"/>
    <w:rsid w:val="0013107D"/>
    <w:rsid w:val="00133117"/>
    <w:rsid w:val="00134006"/>
    <w:rsid w:val="00150AD8"/>
    <w:rsid w:val="00157D22"/>
    <w:rsid w:val="0016255B"/>
    <w:rsid w:val="00162CAB"/>
    <w:rsid w:val="0016490C"/>
    <w:rsid w:val="00185EB4"/>
    <w:rsid w:val="001924B5"/>
    <w:rsid w:val="00193DEC"/>
    <w:rsid w:val="00196965"/>
    <w:rsid w:val="001A2A22"/>
    <w:rsid w:val="001C3C32"/>
    <w:rsid w:val="001D1155"/>
    <w:rsid w:val="001D1B15"/>
    <w:rsid w:val="001D1B47"/>
    <w:rsid w:val="001D44C8"/>
    <w:rsid w:val="001E050B"/>
    <w:rsid w:val="001F00E2"/>
    <w:rsid w:val="001F0E20"/>
    <w:rsid w:val="001F17DA"/>
    <w:rsid w:val="001F2510"/>
    <w:rsid w:val="00205B03"/>
    <w:rsid w:val="002073D0"/>
    <w:rsid w:val="002106D4"/>
    <w:rsid w:val="00212CD3"/>
    <w:rsid w:val="00213191"/>
    <w:rsid w:val="00216523"/>
    <w:rsid w:val="002206F6"/>
    <w:rsid w:val="00222A9A"/>
    <w:rsid w:val="002253E6"/>
    <w:rsid w:val="00225EF4"/>
    <w:rsid w:val="00231FE5"/>
    <w:rsid w:val="002326C7"/>
    <w:rsid w:val="002436EE"/>
    <w:rsid w:val="00243CB6"/>
    <w:rsid w:val="002500D9"/>
    <w:rsid w:val="00250EF8"/>
    <w:rsid w:val="002524E5"/>
    <w:rsid w:val="00254FD9"/>
    <w:rsid w:val="00255518"/>
    <w:rsid w:val="002657E0"/>
    <w:rsid w:val="00266BA1"/>
    <w:rsid w:val="00273F70"/>
    <w:rsid w:val="0027717F"/>
    <w:rsid w:val="002854BE"/>
    <w:rsid w:val="00291DED"/>
    <w:rsid w:val="0029379E"/>
    <w:rsid w:val="002B7136"/>
    <w:rsid w:val="002C63D9"/>
    <w:rsid w:val="002D0619"/>
    <w:rsid w:val="002D0F15"/>
    <w:rsid w:val="002D7E83"/>
    <w:rsid w:val="002E18D0"/>
    <w:rsid w:val="002E47C0"/>
    <w:rsid w:val="002F00E1"/>
    <w:rsid w:val="002F3CDF"/>
    <w:rsid w:val="00303739"/>
    <w:rsid w:val="00305C06"/>
    <w:rsid w:val="003063AB"/>
    <w:rsid w:val="003118EB"/>
    <w:rsid w:val="0031469A"/>
    <w:rsid w:val="00327F6E"/>
    <w:rsid w:val="003331ED"/>
    <w:rsid w:val="00333F90"/>
    <w:rsid w:val="00335C2F"/>
    <w:rsid w:val="00336630"/>
    <w:rsid w:val="003468C3"/>
    <w:rsid w:val="00357BFC"/>
    <w:rsid w:val="00365075"/>
    <w:rsid w:val="00365687"/>
    <w:rsid w:val="003729E0"/>
    <w:rsid w:val="00374388"/>
    <w:rsid w:val="003757B4"/>
    <w:rsid w:val="00381900"/>
    <w:rsid w:val="00382DB9"/>
    <w:rsid w:val="0038534F"/>
    <w:rsid w:val="00386B1F"/>
    <w:rsid w:val="00390FA6"/>
    <w:rsid w:val="00394096"/>
    <w:rsid w:val="003A43AC"/>
    <w:rsid w:val="003A44F5"/>
    <w:rsid w:val="003B4244"/>
    <w:rsid w:val="003B78B3"/>
    <w:rsid w:val="003B7F96"/>
    <w:rsid w:val="003C2F53"/>
    <w:rsid w:val="003C794D"/>
    <w:rsid w:val="003D2A3C"/>
    <w:rsid w:val="003D4B5B"/>
    <w:rsid w:val="003F0D33"/>
    <w:rsid w:val="003F5A9E"/>
    <w:rsid w:val="00401102"/>
    <w:rsid w:val="00401719"/>
    <w:rsid w:val="0040221F"/>
    <w:rsid w:val="004050EC"/>
    <w:rsid w:val="00412653"/>
    <w:rsid w:val="004128D8"/>
    <w:rsid w:val="00412A9D"/>
    <w:rsid w:val="00414018"/>
    <w:rsid w:val="004153EE"/>
    <w:rsid w:val="00415441"/>
    <w:rsid w:val="0042271E"/>
    <w:rsid w:val="00422D8C"/>
    <w:rsid w:val="004243F7"/>
    <w:rsid w:val="0042566A"/>
    <w:rsid w:val="00425D9A"/>
    <w:rsid w:val="0042655D"/>
    <w:rsid w:val="004272D5"/>
    <w:rsid w:val="004325E3"/>
    <w:rsid w:val="00434515"/>
    <w:rsid w:val="004359FD"/>
    <w:rsid w:val="00436F56"/>
    <w:rsid w:val="004436FA"/>
    <w:rsid w:val="004469D9"/>
    <w:rsid w:val="00466A08"/>
    <w:rsid w:val="00467C52"/>
    <w:rsid w:val="004722F8"/>
    <w:rsid w:val="00477786"/>
    <w:rsid w:val="00487510"/>
    <w:rsid w:val="00492754"/>
    <w:rsid w:val="00494294"/>
    <w:rsid w:val="004956F6"/>
    <w:rsid w:val="004A4939"/>
    <w:rsid w:val="004A4C85"/>
    <w:rsid w:val="004A4DB0"/>
    <w:rsid w:val="004B10DF"/>
    <w:rsid w:val="004C0B64"/>
    <w:rsid w:val="004C2346"/>
    <w:rsid w:val="004C4E8F"/>
    <w:rsid w:val="004C5437"/>
    <w:rsid w:val="004C6825"/>
    <w:rsid w:val="004C6DF8"/>
    <w:rsid w:val="004D1B9C"/>
    <w:rsid w:val="004D208F"/>
    <w:rsid w:val="004D49B7"/>
    <w:rsid w:val="004E0F81"/>
    <w:rsid w:val="004E2D45"/>
    <w:rsid w:val="004E2F14"/>
    <w:rsid w:val="00500A64"/>
    <w:rsid w:val="005026BE"/>
    <w:rsid w:val="00510DF7"/>
    <w:rsid w:val="00514419"/>
    <w:rsid w:val="00521A11"/>
    <w:rsid w:val="00525BB7"/>
    <w:rsid w:val="005274C2"/>
    <w:rsid w:val="00532E52"/>
    <w:rsid w:val="00542D5B"/>
    <w:rsid w:val="00545978"/>
    <w:rsid w:val="005478D1"/>
    <w:rsid w:val="00550519"/>
    <w:rsid w:val="00551493"/>
    <w:rsid w:val="00556667"/>
    <w:rsid w:val="005612C3"/>
    <w:rsid w:val="00564785"/>
    <w:rsid w:val="00566FC2"/>
    <w:rsid w:val="0056782A"/>
    <w:rsid w:val="00596648"/>
    <w:rsid w:val="005A42EE"/>
    <w:rsid w:val="005A63EA"/>
    <w:rsid w:val="005B38B8"/>
    <w:rsid w:val="005B38EF"/>
    <w:rsid w:val="005B4A70"/>
    <w:rsid w:val="005B7403"/>
    <w:rsid w:val="005C0FBF"/>
    <w:rsid w:val="005C3525"/>
    <w:rsid w:val="005C7177"/>
    <w:rsid w:val="005D4C7B"/>
    <w:rsid w:val="005E2FDB"/>
    <w:rsid w:val="005E369A"/>
    <w:rsid w:val="005F59D1"/>
    <w:rsid w:val="00604003"/>
    <w:rsid w:val="0060679F"/>
    <w:rsid w:val="0061308C"/>
    <w:rsid w:val="0061422E"/>
    <w:rsid w:val="00614460"/>
    <w:rsid w:val="0061489A"/>
    <w:rsid w:val="00616925"/>
    <w:rsid w:val="00616E97"/>
    <w:rsid w:val="00616ED6"/>
    <w:rsid w:val="00624C84"/>
    <w:rsid w:val="00646910"/>
    <w:rsid w:val="00651702"/>
    <w:rsid w:val="00651957"/>
    <w:rsid w:val="00657A97"/>
    <w:rsid w:val="00657B40"/>
    <w:rsid w:val="006708C2"/>
    <w:rsid w:val="00671A4C"/>
    <w:rsid w:val="00674C71"/>
    <w:rsid w:val="0067526B"/>
    <w:rsid w:val="00675608"/>
    <w:rsid w:val="00675B20"/>
    <w:rsid w:val="00680E3C"/>
    <w:rsid w:val="006813F9"/>
    <w:rsid w:val="006849E6"/>
    <w:rsid w:val="006851D5"/>
    <w:rsid w:val="00687684"/>
    <w:rsid w:val="00691A55"/>
    <w:rsid w:val="00692425"/>
    <w:rsid w:val="006965B1"/>
    <w:rsid w:val="006A13EA"/>
    <w:rsid w:val="006A6A88"/>
    <w:rsid w:val="006B062A"/>
    <w:rsid w:val="006B3DCA"/>
    <w:rsid w:val="006C1977"/>
    <w:rsid w:val="006C68F6"/>
    <w:rsid w:val="006E273B"/>
    <w:rsid w:val="006E2A64"/>
    <w:rsid w:val="006E3080"/>
    <w:rsid w:val="006E4453"/>
    <w:rsid w:val="006E5AA8"/>
    <w:rsid w:val="006F5F6F"/>
    <w:rsid w:val="006F77DD"/>
    <w:rsid w:val="0070158D"/>
    <w:rsid w:val="00705C87"/>
    <w:rsid w:val="00710078"/>
    <w:rsid w:val="007130E5"/>
    <w:rsid w:val="00715586"/>
    <w:rsid w:val="00727FE1"/>
    <w:rsid w:val="00735AC4"/>
    <w:rsid w:val="007362BC"/>
    <w:rsid w:val="007419AC"/>
    <w:rsid w:val="00747C5B"/>
    <w:rsid w:val="007534A3"/>
    <w:rsid w:val="00756137"/>
    <w:rsid w:val="00756B72"/>
    <w:rsid w:val="007574CD"/>
    <w:rsid w:val="0076373F"/>
    <w:rsid w:val="00773835"/>
    <w:rsid w:val="007828F8"/>
    <w:rsid w:val="00790A84"/>
    <w:rsid w:val="00792A65"/>
    <w:rsid w:val="00795F95"/>
    <w:rsid w:val="007A6A62"/>
    <w:rsid w:val="007B0650"/>
    <w:rsid w:val="007B2D9C"/>
    <w:rsid w:val="007B32F8"/>
    <w:rsid w:val="007B56F3"/>
    <w:rsid w:val="007B6638"/>
    <w:rsid w:val="007C27B5"/>
    <w:rsid w:val="007C3786"/>
    <w:rsid w:val="007C4996"/>
    <w:rsid w:val="007D0F83"/>
    <w:rsid w:val="007D143D"/>
    <w:rsid w:val="007D2464"/>
    <w:rsid w:val="007D3A35"/>
    <w:rsid w:val="007D4B46"/>
    <w:rsid w:val="007D5B42"/>
    <w:rsid w:val="00800B85"/>
    <w:rsid w:val="00803107"/>
    <w:rsid w:val="00803AEF"/>
    <w:rsid w:val="00810D2E"/>
    <w:rsid w:val="0081354D"/>
    <w:rsid w:val="0081362A"/>
    <w:rsid w:val="00820B4B"/>
    <w:rsid w:val="008217BA"/>
    <w:rsid w:val="008247B9"/>
    <w:rsid w:val="0082707E"/>
    <w:rsid w:val="00831EDF"/>
    <w:rsid w:val="00837C5C"/>
    <w:rsid w:val="00854188"/>
    <w:rsid w:val="00855A8C"/>
    <w:rsid w:val="0086207E"/>
    <w:rsid w:val="00865A20"/>
    <w:rsid w:val="00873A1F"/>
    <w:rsid w:val="00877DFB"/>
    <w:rsid w:val="00882698"/>
    <w:rsid w:val="00882A6B"/>
    <w:rsid w:val="00882F28"/>
    <w:rsid w:val="00885C60"/>
    <w:rsid w:val="00886913"/>
    <w:rsid w:val="0088797B"/>
    <w:rsid w:val="00892B2F"/>
    <w:rsid w:val="00892FAF"/>
    <w:rsid w:val="00893A53"/>
    <w:rsid w:val="00895BA5"/>
    <w:rsid w:val="00896D9C"/>
    <w:rsid w:val="00896DB4"/>
    <w:rsid w:val="008A14A4"/>
    <w:rsid w:val="008A5BFD"/>
    <w:rsid w:val="008A65E9"/>
    <w:rsid w:val="008A7A43"/>
    <w:rsid w:val="008B0C07"/>
    <w:rsid w:val="008B28E8"/>
    <w:rsid w:val="008B4A22"/>
    <w:rsid w:val="008B7760"/>
    <w:rsid w:val="008C1E24"/>
    <w:rsid w:val="008C2AF5"/>
    <w:rsid w:val="008C334B"/>
    <w:rsid w:val="008C5900"/>
    <w:rsid w:val="008C5FD7"/>
    <w:rsid w:val="008C7AE0"/>
    <w:rsid w:val="008D4B6E"/>
    <w:rsid w:val="008E2987"/>
    <w:rsid w:val="008E2B4D"/>
    <w:rsid w:val="008E3EA4"/>
    <w:rsid w:val="008E6018"/>
    <w:rsid w:val="008E6B55"/>
    <w:rsid w:val="008F1AA2"/>
    <w:rsid w:val="008F23BC"/>
    <w:rsid w:val="008F43EF"/>
    <w:rsid w:val="008F5E24"/>
    <w:rsid w:val="008F7C95"/>
    <w:rsid w:val="00901F3A"/>
    <w:rsid w:val="009020A9"/>
    <w:rsid w:val="00907E42"/>
    <w:rsid w:val="00915D28"/>
    <w:rsid w:val="009169F7"/>
    <w:rsid w:val="009170EE"/>
    <w:rsid w:val="00924806"/>
    <w:rsid w:val="009254F0"/>
    <w:rsid w:val="0092673F"/>
    <w:rsid w:val="009307D2"/>
    <w:rsid w:val="00951A40"/>
    <w:rsid w:val="00952EDC"/>
    <w:rsid w:val="00953A37"/>
    <w:rsid w:val="00966D00"/>
    <w:rsid w:val="00972A97"/>
    <w:rsid w:val="00983260"/>
    <w:rsid w:val="00990335"/>
    <w:rsid w:val="009915D8"/>
    <w:rsid w:val="009931B5"/>
    <w:rsid w:val="009A11FE"/>
    <w:rsid w:val="009A7BDC"/>
    <w:rsid w:val="009B20A2"/>
    <w:rsid w:val="009C03DF"/>
    <w:rsid w:val="009C20F0"/>
    <w:rsid w:val="009C2694"/>
    <w:rsid w:val="009C3A22"/>
    <w:rsid w:val="009C464D"/>
    <w:rsid w:val="009C5A0F"/>
    <w:rsid w:val="009D2C35"/>
    <w:rsid w:val="009F1A50"/>
    <w:rsid w:val="009F2417"/>
    <w:rsid w:val="009F453E"/>
    <w:rsid w:val="009F4FF1"/>
    <w:rsid w:val="00A0290D"/>
    <w:rsid w:val="00A03A04"/>
    <w:rsid w:val="00A11E0E"/>
    <w:rsid w:val="00A139CC"/>
    <w:rsid w:val="00A21A6B"/>
    <w:rsid w:val="00A23FC5"/>
    <w:rsid w:val="00A27E98"/>
    <w:rsid w:val="00A30933"/>
    <w:rsid w:val="00A32B42"/>
    <w:rsid w:val="00A33DE3"/>
    <w:rsid w:val="00A35515"/>
    <w:rsid w:val="00A41885"/>
    <w:rsid w:val="00A4338D"/>
    <w:rsid w:val="00A4393C"/>
    <w:rsid w:val="00A6005C"/>
    <w:rsid w:val="00A623A1"/>
    <w:rsid w:val="00A628E9"/>
    <w:rsid w:val="00A6512F"/>
    <w:rsid w:val="00A66B74"/>
    <w:rsid w:val="00A728BE"/>
    <w:rsid w:val="00A74079"/>
    <w:rsid w:val="00A7771D"/>
    <w:rsid w:val="00A83818"/>
    <w:rsid w:val="00A86375"/>
    <w:rsid w:val="00A8699F"/>
    <w:rsid w:val="00A92E68"/>
    <w:rsid w:val="00A93E00"/>
    <w:rsid w:val="00A96C05"/>
    <w:rsid w:val="00AA1861"/>
    <w:rsid w:val="00AA28A3"/>
    <w:rsid w:val="00AA6A26"/>
    <w:rsid w:val="00AA7422"/>
    <w:rsid w:val="00AB11C3"/>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73B1"/>
    <w:rsid w:val="00B6785F"/>
    <w:rsid w:val="00B70FE4"/>
    <w:rsid w:val="00B752AD"/>
    <w:rsid w:val="00B759F8"/>
    <w:rsid w:val="00B75F4E"/>
    <w:rsid w:val="00B76C11"/>
    <w:rsid w:val="00B81F11"/>
    <w:rsid w:val="00B8241C"/>
    <w:rsid w:val="00B852E6"/>
    <w:rsid w:val="00B87441"/>
    <w:rsid w:val="00BA2025"/>
    <w:rsid w:val="00BB7B03"/>
    <w:rsid w:val="00BB7F6B"/>
    <w:rsid w:val="00BC17B3"/>
    <w:rsid w:val="00BC3060"/>
    <w:rsid w:val="00BC67CE"/>
    <w:rsid w:val="00BD32A3"/>
    <w:rsid w:val="00BD4032"/>
    <w:rsid w:val="00BD527A"/>
    <w:rsid w:val="00BD5A38"/>
    <w:rsid w:val="00BE0FFC"/>
    <w:rsid w:val="00BE4DA5"/>
    <w:rsid w:val="00BE7808"/>
    <w:rsid w:val="00BF0784"/>
    <w:rsid w:val="00BF1D48"/>
    <w:rsid w:val="00BF27D1"/>
    <w:rsid w:val="00BF7ABD"/>
    <w:rsid w:val="00C00CA9"/>
    <w:rsid w:val="00C117CE"/>
    <w:rsid w:val="00C1736F"/>
    <w:rsid w:val="00C201FB"/>
    <w:rsid w:val="00C33834"/>
    <w:rsid w:val="00C34066"/>
    <w:rsid w:val="00C3519B"/>
    <w:rsid w:val="00C36F4A"/>
    <w:rsid w:val="00C379B2"/>
    <w:rsid w:val="00C4257A"/>
    <w:rsid w:val="00C4637F"/>
    <w:rsid w:val="00C50630"/>
    <w:rsid w:val="00C50A27"/>
    <w:rsid w:val="00C533A0"/>
    <w:rsid w:val="00C55E63"/>
    <w:rsid w:val="00C56185"/>
    <w:rsid w:val="00C60CDD"/>
    <w:rsid w:val="00C625EC"/>
    <w:rsid w:val="00C647E7"/>
    <w:rsid w:val="00C652DF"/>
    <w:rsid w:val="00C6684C"/>
    <w:rsid w:val="00C67314"/>
    <w:rsid w:val="00C701CC"/>
    <w:rsid w:val="00C779B8"/>
    <w:rsid w:val="00C82DAE"/>
    <w:rsid w:val="00C86675"/>
    <w:rsid w:val="00C93203"/>
    <w:rsid w:val="00C93C80"/>
    <w:rsid w:val="00C95541"/>
    <w:rsid w:val="00C96BF8"/>
    <w:rsid w:val="00C97AFA"/>
    <w:rsid w:val="00CA26CF"/>
    <w:rsid w:val="00CA786A"/>
    <w:rsid w:val="00CB03B3"/>
    <w:rsid w:val="00CB205F"/>
    <w:rsid w:val="00CB3D7A"/>
    <w:rsid w:val="00CB4614"/>
    <w:rsid w:val="00CB633F"/>
    <w:rsid w:val="00CB7282"/>
    <w:rsid w:val="00CC06D2"/>
    <w:rsid w:val="00CC18D3"/>
    <w:rsid w:val="00CC47AF"/>
    <w:rsid w:val="00CC57DD"/>
    <w:rsid w:val="00CD4196"/>
    <w:rsid w:val="00CD77A1"/>
    <w:rsid w:val="00CE6943"/>
    <w:rsid w:val="00CF206C"/>
    <w:rsid w:val="00D030A6"/>
    <w:rsid w:val="00D0592A"/>
    <w:rsid w:val="00D101CC"/>
    <w:rsid w:val="00D17822"/>
    <w:rsid w:val="00D17EF9"/>
    <w:rsid w:val="00D27381"/>
    <w:rsid w:val="00D3071A"/>
    <w:rsid w:val="00D32986"/>
    <w:rsid w:val="00D368A5"/>
    <w:rsid w:val="00D40CFF"/>
    <w:rsid w:val="00D51593"/>
    <w:rsid w:val="00D6015B"/>
    <w:rsid w:val="00D64CB8"/>
    <w:rsid w:val="00D7221E"/>
    <w:rsid w:val="00D73DFB"/>
    <w:rsid w:val="00D77497"/>
    <w:rsid w:val="00D81B9E"/>
    <w:rsid w:val="00D8234C"/>
    <w:rsid w:val="00D87027"/>
    <w:rsid w:val="00D91FAD"/>
    <w:rsid w:val="00DA34CD"/>
    <w:rsid w:val="00DB39E7"/>
    <w:rsid w:val="00DB566F"/>
    <w:rsid w:val="00DC2323"/>
    <w:rsid w:val="00DC2AB3"/>
    <w:rsid w:val="00DC370D"/>
    <w:rsid w:val="00DC6046"/>
    <w:rsid w:val="00DC6FE2"/>
    <w:rsid w:val="00DC7070"/>
    <w:rsid w:val="00DD2966"/>
    <w:rsid w:val="00DE028F"/>
    <w:rsid w:val="00DE1FA3"/>
    <w:rsid w:val="00DE22CA"/>
    <w:rsid w:val="00DE2D3F"/>
    <w:rsid w:val="00DE454A"/>
    <w:rsid w:val="00DE7AD5"/>
    <w:rsid w:val="00DF074C"/>
    <w:rsid w:val="00DF3F8D"/>
    <w:rsid w:val="00DF7DE7"/>
    <w:rsid w:val="00E06574"/>
    <w:rsid w:val="00E108F6"/>
    <w:rsid w:val="00E302C3"/>
    <w:rsid w:val="00E34182"/>
    <w:rsid w:val="00E40932"/>
    <w:rsid w:val="00E40DF5"/>
    <w:rsid w:val="00E43D09"/>
    <w:rsid w:val="00E5106D"/>
    <w:rsid w:val="00E51778"/>
    <w:rsid w:val="00E56C02"/>
    <w:rsid w:val="00E63500"/>
    <w:rsid w:val="00E65A2D"/>
    <w:rsid w:val="00E6642B"/>
    <w:rsid w:val="00E67261"/>
    <w:rsid w:val="00E72174"/>
    <w:rsid w:val="00E849B3"/>
    <w:rsid w:val="00E933F5"/>
    <w:rsid w:val="00E954ED"/>
    <w:rsid w:val="00EA2746"/>
    <w:rsid w:val="00EA3293"/>
    <w:rsid w:val="00EB0412"/>
    <w:rsid w:val="00EB285F"/>
    <w:rsid w:val="00EB2C4A"/>
    <w:rsid w:val="00EC0D0B"/>
    <w:rsid w:val="00EC26AF"/>
    <w:rsid w:val="00EC35AA"/>
    <w:rsid w:val="00EC41F4"/>
    <w:rsid w:val="00ED1ACE"/>
    <w:rsid w:val="00EE0A4A"/>
    <w:rsid w:val="00EE17CA"/>
    <w:rsid w:val="00EF265C"/>
    <w:rsid w:val="00F001FA"/>
    <w:rsid w:val="00F014A3"/>
    <w:rsid w:val="00F0239A"/>
    <w:rsid w:val="00F031F4"/>
    <w:rsid w:val="00F05923"/>
    <w:rsid w:val="00F06FE3"/>
    <w:rsid w:val="00F14191"/>
    <w:rsid w:val="00F14622"/>
    <w:rsid w:val="00F23869"/>
    <w:rsid w:val="00F259FF"/>
    <w:rsid w:val="00F25E1B"/>
    <w:rsid w:val="00F26C57"/>
    <w:rsid w:val="00F27A65"/>
    <w:rsid w:val="00F27E84"/>
    <w:rsid w:val="00F30A07"/>
    <w:rsid w:val="00F31D99"/>
    <w:rsid w:val="00F36305"/>
    <w:rsid w:val="00F363A0"/>
    <w:rsid w:val="00F40010"/>
    <w:rsid w:val="00F419CA"/>
    <w:rsid w:val="00F50176"/>
    <w:rsid w:val="00F55150"/>
    <w:rsid w:val="00F5533F"/>
    <w:rsid w:val="00F57425"/>
    <w:rsid w:val="00F63392"/>
    <w:rsid w:val="00F64A9D"/>
    <w:rsid w:val="00F739C5"/>
    <w:rsid w:val="00F77964"/>
    <w:rsid w:val="00F81EF3"/>
    <w:rsid w:val="00F82102"/>
    <w:rsid w:val="00F83EF8"/>
    <w:rsid w:val="00F8753E"/>
    <w:rsid w:val="00F915AD"/>
    <w:rsid w:val="00F91F58"/>
    <w:rsid w:val="00F96D41"/>
    <w:rsid w:val="00F97B44"/>
    <w:rsid w:val="00F97E8A"/>
    <w:rsid w:val="00FA182C"/>
    <w:rsid w:val="00FA3E5A"/>
    <w:rsid w:val="00FB733D"/>
    <w:rsid w:val="00FB78A4"/>
    <w:rsid w:val="00FC5428"/>
    <w:rsid w:val="00FD2C88"/>
    <w:rsid w:val="00FD4C26"/>
    <w:rsid w:val="00FD5AE5"/>
    <w:rsid w:val="00FE3642"/>
    <w:rsid w:val="00FF0B88"/>
    <w:rsid w:val="00FF1CDA"/>
    <w:rsid w:val="00FF4951"/>
    <w:rsid w:val="00FF6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customXml/itemProps2.xml><?xml version="1.0" encoding="utf-8"?>
<ds:datastoreItem xmlns:ds="http://schemas.openxmlformats.org/officeDocument/2006/customXml" ds:itemID="{06E906DE-6334-4653-B9F3-C8658C639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91</cp:revision>
  <cp:lastPrinted>2020-09-30T08:24:00Z</cp:lastPrinted>
  <dcterms:created xsi:type="dcterms:W3CDTF">2020-06-23T09:12:00Z</dcterms:created>
  <dcterms:modified xsi:type="dcterms:W3CDTF">2021-01-07T14:12:00Z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