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1A4728B7" w:rsidR="00854188" w:rsidRPr="00BE0FFC" w:rsidRDefault="00C21BF9" w:rsidP="0086207E">
      <w:pPr>
        <w:pStyle w:val="Textkrper"/>
        <w:ind w:firstLine="720"/>
        <w:rPr>
          <w:i/>
        </w:rPr>
      </w:pP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65F2AB86">
                <wp:simplePos x="0" y="0"/>
                <wp:positionH relativeFrom="page">
                  <wp:posOffset>457200</wp:posOffset>
                </wp:positionH>
                <wp:positionV relativeFrom="page">
                  <wp:posOffset>8370570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47D07630">
                                  <wp:extent cx="526212" cy="526212"/>
                                  <wp:effectExtent l="0" t="0" r="6985" b="6985"/>
                                  <wp:docPr id="183609447" name="Grafik 183609447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7821AB8" wp14:editId="17BAFF92">
                                  <wp:extent cx="352425" cy="369616"/>
                                  <wp:effectExtent l="0" t="0" r="0" b="0"/>
                                  <wp:docPr id="1292473731" name="Grafik 1292473731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FA814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href="http://www.instagram.com/fgsv_verlag/" style="position:absolute;left:0;text-align:left;margin-left:36pt;margin-top:659.1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47D07630">
                            <wp:extent cx="526212" cy="526212"/>
                            <wp:effectExtent l="0" t="0" r="6985" b="6985"/>
                            <wp:docPr id="183609447" name="Grafik 183609447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7821AB8" wp14:editId="17BAFF92">
                            <wp:extent cx="352425" cy="369616"/>
                            <wp:effectExtent l="0" t="0" r="0" b="0"/>
                            <wp:docPr id="1292473731" name="Grafik 1292473731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4586F85C">
                <wp:simplePos x="0" y="0"/>
                <wp:positionH relativeFrom="page">
                  <wp:posOffset>342900</wp:posOffset>
                </wp:positionH>
                <wp:positionV relativeFrom="page">
                  <wp:posOffset>3512820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43A786CB" w:rsidR="00AE48BE" w:rsidRPr="00915D28" w:rsidRDefault="009E7E37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TP Pflaster</w:t>
                            </w:r>
                            <w:proofErr w:type="gramEnd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</w:r>
                            <w:r w:rsidR="00A97FA4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2023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6E9F380E" w:rsidR="00F739C5" w:rsidRPr="00715586" w:rsidRDefault="009E7E37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104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9B3406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, Grundwerk im Spezial-Ordner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522D3B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R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75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4BFEE696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522D3B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6</w:t>
                            </w:r>
                            <w:r w:rsidR="009E7E3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44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7" type="#_x0000_t202" style="position:absolute;left:0;text-align:left;margin-left:27pt;margin-top:276.6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" filled="f" stroked="f" strokecolor="#c30">
                <v:textbox>
                  <w:txbxContent>
                    <w:p w14:paraId="0D6C6BB0" w14:textId="43A786CB" w:rsidR="00AE48BE" w:rsidRPr="00915D28" w:rsidRDefault="009E7E37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TP Pflaster</w:t>
                      </w:r>
                      <w:proofErr w:type="gramEnd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StB</w:t>
                      </w:r>
                      <w:proofErr w:type="spellEnd"/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</w:r>
                      <w:r w:rsidR="00A97FA4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2023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6E9F380E" w:rsidR="00F739C5" w:rsidRPr="00715586" w:rsidRDefault="009E7E37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104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9B3406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, Grundwerk im Spezial-Ordner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522D3B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R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75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4BFEE696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522D3B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6</w:t>
                      </w:r>
                      <w:r w:rsidR="009E7E3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44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2590F801">
                <wp:simplePos x="0" y="0"/>
                <wp:positionH relativeFrom="page">
                  <wp:posOffset>323850</wp:posOffset>
                </wp:positionH>
                <wp:positionV relativeFrom="page">
                  <wp:posOffset>6351270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8" type="#_x0000_t202" style="position:absolute;left:0;text-align:left;margin-left:25.5pt;margin-top:500.1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579FB935">
                <wp:simplePos x="0" y="0"/>
                <wp:positionH relativeFrom="page">
                  <wp:posOffset>2971800</wp:posOffset>
                </wp:positionH>
                <wp:positionV relativeFrom="margin">
                  <wp:posOffset>2635885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13A6D08F" w:rsidR="00D75A16" w:rsidRPr="00C21BF9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</w:pPr>
                            <w:r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Die Forschungsgesellschaft für Straßen- und Verkehrswesen</w:t>
                            </w:r>
                            <w:r w:rsidR="009F6507"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3546B"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(FGSV) </w:t>
                            </w:r>
                            <w:r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hat d</w:t>
                            </w:r>
                            <w:r w:rsidR="00B02938"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ie</w:t>
                            </w:r>
                            <w:r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 „</w:t>
                            </w:r>
                            <w:r w:rsidR="00B02938"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Technischen Prüfvorschriften für Pflasterdecken, Platten</w:t>
                            </w:r>
                            <w:r w:rsid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</w:t>
                            </w:r>
                            <w:r w:rsid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="00B02938"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beläge</w:t>
                            </w:r>
                            <w:proofErr w:type="spellEnd"/>
                            <w:r w:rsidR="00B02938"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und Großformatbeläge sowie für Rinnen und Einfassungen </w:t>
                            </w:r>
                            <w:r w:rsid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br/>
                            </w:r>
                            <w:r w:rsidR="00B02938"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im Straßenbau</w:t>
                            </w:r>
                            <w:r w:rsidR="0038647E"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“</w:t>
                            </w:r>
                            <w:r w:rsidR="00F47614"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D6826"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(</w:t>
                            </w:r>
                            <w:proofErr w:type="gramStart"/>
                            <w:r w:rsidR="00B02938"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TP Pflaster</w:t>
                            </w:r>
                            <w:proofErr w:type="gramEnd"/>
                            <w:r w:rsidR="00B02938"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</w:t>
                            </w:r>
                            <w:proofErr w:type="spellStart"/>
                            <w:r w:rsidR="00B02938"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StB</w:t>
                            </w:r>
                            <w:proofErr w:type="spellEnd"/>
                            <w:r w:rsidR="00E84815"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) </w:t>
                            </w:r>
                            <w:r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(FGSV </w:t>
                            </w:r>
                            <w:r w:rsidR="001D5C5E"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6</w:t>
                            </w:r>
                            <w:r w:rsidR="00B02938"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44</w:t>
                            </w:r>
                            <w:r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)</w:t>
                            </w:r>
                            <w:r w:rsidR="00B02938"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 erstmalig</w:t>
                            </w:r>
                            <w:r w:rsidR="00F6753E"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mit einer</w:t>
                            </w:r>
                            <w:r w:rsidR="00145283"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br/>
                            </w:r>
                            <w:r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Ausgabe</w:t>
                            </w:r>
                            <w:r w:rsidR="00F6753E"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573A7"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2023</w:t>
                            </w:r>
                            <w:r w:rsidR="006C6B37"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herausgegeben.</w:t>
                            </w:r>
                            <w:r w:rsidR="007D6826"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02938"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Sie erscheinen als Loseblattsammlung und werden mit Ergänzungslieferungen fortgeschrieben. </w:t>
                            </w:r>
                            <w:r w:rsid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br/>
                            </w:r>
                            <w:r w:rsidR="0093546B"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Der </w:t>
                            </w:r>
                            <w:r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Bezugspreis</w:t>
                            </w:r>
                            <w:r w:rsidR="00B02938"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 des Grundwerkes im Spezial</w:t>
                            </w:r>
                            <w:r w:rsidR="00AA1021"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-</w:t>
                            </w:r>
                            <w:r w:rsidR="00EA2610"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O</w:t>
                            </w:r>
                            <w:r w:rsidR="00B02938"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rdner</w:t>
                            </w:r>
                            <w:r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 ist </w:t>
                            </w:r>
                            <w:r w:rsidR="00B02938"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75</w:t>
                            </w:r>
                            <w:r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,</w:t>
                            </w:r>
                            <w:r w:rsidR="00B02938"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1</w:t>
                            </w:r>
                            <w:r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0 EUR (FGSV-Mitglieder erhalten einen</w:t>
                            </w:r>
                            <w:r w:rsidR="00DC5DF8"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21BF9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Rabatt von 30 %).</w:t>
                            </w:r>
                          </w:p>
                          <w:p w14:paraId="7ECBB5BD" w14:textId="50F93C4C" w:rsidR="00B02938" w:rsidRPr="00C21BF9" w:rsidRDefault="00B02938" w:rsidP="00B02938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Das Kernregelwerk zur gebundenen Ausführung von Pflaster</w:t>
                            </w:r>
                            <w:r w:rsidR="00EA2610"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</w:t>
                            </w:r>
                            <w:r w:rsidR="00EA2610"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br/>
                            </w:r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decken und Plattenbelägen von öffentlichen Verkehrsflächen </w:t>
                            </w:r>
                            <w:r w:rsidR="00EA2610"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br/>
                            </w:r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besteht aus der ATV DIN 18318 (VOB), dem "Merkblatt für </w:t>
                            </w:r>
                            <w:r w:rsidR="00EA2610"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br/>
                            </w:r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Flächenbefestigungen mit Pflasterdecken und Plattenbelägen in </w:t>
                            </w:r>
                            <w:r w:rsidR="00EA2610"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br/>
                            </w:r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gebundener Ausführung“ (M </w:t>
                            </w:r>
                            <w:proofErr w:type="spellStart"/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FPgeb</w:t>
                            </w:r>
                            <w:proofErr w:type="spellEnd"/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) und der "Arbeitsanleitung </w:t>
                            </w:r>
                            <w:r w:rsidR="00EA2610"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br/>
                            </w:r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zur Durchführung von Prüfungen für Pflasterdecken und Platten</w:t>
                            </w:r>
                            <w:r w:rsid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</w:t>
                            </w:r>
                            <w:r w:rsid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beläge</w:t>
                            </w:r>
                            <w:proofErr w:type="spellEnd"/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in gebundener Ausführung“ (ALP </w:t>
                            </w:r>
                            <w:proofErr w:type="spellStart"/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Pgeb</w:t>
                            </w:r>
                            <w:proofErr w:type="spellEnd"/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). Zur gebundenen </w:t>
                            </w:r>
                            <w:r w:rsid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br/>
                            </w:r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Bauweise enthält die ATV DIN 18318 Anforderungen an die </w:t>
                            </w:r>
                            <w:r w:rsidR="00EA2610"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br/>
                            </w:r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Eigenschaften von Bettungs- und Fugenmörtel, ohne dass die </w:t>
                            </w:r>
                            <w:r w:rsidR="00EA2610"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br/>
                            </w:r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Prüfbedingungen genau genug bzw. passend festgelegt sind. </w:t>
                            </w:r>
                            <w:r w:rsidR="00EA2610"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br/>
                            </w:r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Mit den neuen </w:t>
                            </w:r>
                            <w:proofErr w:type="gramStart"/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TP Pflaster</w:t>
                            </w:r>
                            <w:proofErr w:type="gramEnd"/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</w:t>
                            </w:r>
                            <w:proofErr w:type="spellStart"/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StB</w:t>
                            </w:r>
                            <w:proofErr w:type="spellEnd"/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wird diese Lücke gefüllt. </w:t>
                            </w:r>
                            <w:r w:rsidR="00EA2610"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br/>
                            </w:r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Insbesondere die ALP </w:t>
                            </w:r>
                            <w:proofErr w:type="spellStart"/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Pgeb</w:t>
                            </w:r>
                            <w:proofErr w:type="spellEnd"/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und baupraktische Erfahrungen </w:t>
                            </w:r>
                            <w:r w:rsidR="00EA2610"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br/>
                            </w:r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bildeten die Grundlage für die Überarbeitung der Prüfanweisungen, die zu der Aufstellung der Sammlung </w:t>
                            </w:r>
                            <w:proofErr w:type="gramStart"/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TP Pflaster</w:t>
                            </w:r>
                            <w:proofErr w:type="gramEnd"/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</w:t>
                            </w:r>
                            <w:proofErr w:type="spellStart"/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StB</w:t>
                            </w:r>
                            <w:proofErr w:type="spellEnd"/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führte. </w:t>
                            </w:r>
                            <w:r w:rsid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br/>
                            </w:r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Die </w:t>
                            </w:r>
                            <w:proofErr w:type="gramStart"/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TP Pflaster</w:t>
                            </w:r>
                            <w:proofErr w:type="gramEnd"/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</w:t>
                            </w:r>
                            <w:proofErr w:type="spellStart"/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StB</w:t>
                            </w:r>
                            <w:proofErr w:type="spellEnd"/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gliedern sich in die Teile: Teil 1: Allgemeines, </w:t>
                            </w:r>
                            <w:r w:rsid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br/>
                            </w:r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Teil 2: Prüfanweisungen für gebundene Bauweisen und Teil 3: Prüf</w:t>
                            </w:r>
                            <w:r w:rsid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</w:t>
                            </w:r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anweisungen für ungebundene Bauweisen. Auf nationale oder </w:t>
                            </w:r>
                            <w:r w:rsid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br/>
                            </w:r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Europäische Normen wird verwiesen und als mitgeltende Regelwerke in Bezug genommen.</w:t>
                            </w:r>
                          </w:p>
                          <w:p w14:paraId="6808217F" w14:textId="6C2310FB" w:rsidR="00B02938" w:rsidRPr="00C21BF9" w:rsidRDefault="00B02938" w:rsidP="00B02938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Die erste Lieferung enthält initial 20 Technische Prüfvorschriften. </w:t>
                            </w:r>
                            <w:r w:rsid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br/>
                            </w:r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Neben dem Teil "Allgemeines“ zu mitgeltenden Regelwerken, </w:t>
                            </w:r>
                            <w:r w:rsid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br/>
                            </w:r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Grundlagen der Gütesicherung, Präzision der Verfahren und </w:t>
                            </w:r>
                            <w:r w:rsidR="00773C45"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br/>
                            </w:r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Angaben im Prüfbericht, sind dies Prüfanweisungen für gebundene Bauweisen, eingeteilt in die Bereiche "Allgemeines“, "Bettungsmörtel“, "Fugenmörtel“ sowie "Rinne und Einfassung“. Weitere Prüfvor</w:t>
                            </w:r>
                            <w:r w:rsid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</w:t>
                            </w:r>
                            <w:r w:rsid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schriften</w:t>
                            </w:r>
                            <w:proofErr w:type="spellEnd"/>
                            <w:r w:rsidRPr="00C21BF9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, auch für ungebundene Bauweisen, werden mit künftigen Lieferungen folgen.</w:t>
                            </w:r>
                          </w:p>
                          <w:p w14:paraId="6D47BDC9" w14:textId="5D015E14" w:rsidR="00365687" w:rsidRPr="00C21BF9" w:rsidRDefault="00365687" w:rsidP="001D5C5E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9" type="#_x0000_t202" style="position:absolute;left:0;text-align:left;margin-left:234pt;margin-top:207.5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" filled="f" stroked="f">
                <v:textbox inset="0,0,,0">
                  <w:txbxContent>
                    <w:p w14:paraId="75C6FC1E" w14:textId="13A6D08F" w:rsidR="00D75A16" w:rsidRPr="00C21BF9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</w:pPr>
                      <w:r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Die Forschungsgesellschaft für Straßen- und Verkehrswesen</w:t>
                      </w:r>
                      <w:r w:rsidR="009F6507"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 </w:t>
                      </w:r>
                      <w:r w:rsidR="0093546B"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(FGSV) </w:t>
                      </w:r>
                      <w:r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hat d</w:t>
                      </w:r>
                      <w:r w:rsidR="00B02938"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ie</w:t>
                      </w:r>
                      <w:r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 „</w:t>
                      </w:r>
                      <w:r w:rsidR="00B02938"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Technischen Prüfvorschriften für Pflasterdecken, Platten</w:t>
                      </w:r>
                      <w:r w:rsid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</w:t>
                      </w:r>
                      <w:r w:rsid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br/>
                      </w:r>
                      <w:proofErr w:type="spellStart"/>
                      <w:r w:rsidR="00B02938"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beläge</w:t>
                      </w:r>
                      <w:proofErr w:type="spellEnd"/>
                      <w:r w:rsidR="00B02938"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und Großformatbeläge sowie für Rinnen und Einfassungen </w:t>
                      </w:r>
                      <w:r w:rsid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br/>
                      </w:r>
                      <w:r w:rsidR="00B02938"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im Straßenbau</w:t>
                      </w:r>
                      <w:r w:rsidR="0038647E"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“</w:t>
                      </w:r>
                      <w:r w:rsidR="00F47614"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</w:t>
                      </w:r>
                      <w:r w:rsidR="007D6826"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(</w:t>
                      </w:r>
                      <w:proofErr w:type="gramStart"/>
                      <w:r w:rsidR="00B02938"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TP Pflaster</w:t>
                      </w:r>
                      <w:proofErr w:type="gramEnd"/>
                      <w:r w:rsidR="00B02938"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</w:t>
                      </w:r>
                      <w:proofErr w:type="spellStart"/>
                      <w:r w:rsidR="00B02938"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StB</w:t>
                      </w:r>
                      <w:proofErr w:type="spellEnd"/>
                      <w:r w:rsidR="00E84815"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) </w:t>
                      </w:r>
                      <w:r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(FGSV </w:t>
                      </w:r>
                      <w:r w:rsidR="001D5C5E"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6</w:t>
                      </w:r>
                      <w:r w:rsidR="00B02938"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44</w:t>
                      </w:r>
                      <w:r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)</w:t>
                      </w:r>
                      <w:r w:rsidR="00B02938"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 erstmalig</w:t>
                      </w:r>
                      <w:r w:rsidR="00F6753E"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 </w:t>
                      </w:r>
                      <w:r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mit einer</w:t>
                      </w:r>
                      <w:r w:rsidR="00145283"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 </w:t>
                      </w:r>
                      <w:r w:rsid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br/>
                      </w:r>
                      <w:r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Ausgabe</w:t>
                      </w:r>
                      <w:r w:rsidR="00F6753E"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 </w:t>
                      </w:r>
                      <w:r w:rsidR="00B573A7"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2023</w:t>
                      </w:r>
                      <w:r w:rsidR="006C6B37"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 </w:t>
                      </w:r>
                      <w:r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herausgegeben.</w:t>
                      </w:r>
                      <w:r w:rsidR="007D6826"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 </w:t>
                      </w:r>
                      <w:r w:rsidR="00B02938"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Sie erscheinen als Loseblattsammlung und werden mit Ergänzungslieferungen fortgeschrieben. </w:t>
                      </w:r>
                      <w:r w:rsid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br/>
                      </w:r>
                      <w:r w:rsidR="0093546B"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Der </w:t>
                      </w:r>
                      <w:r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Bezugspreis</w:t>
                      </w:r>
                      <w:r w:rsidR="00B02938"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 des Grundwerkes im Spezial</w:t>
                      </w:r>
                      <w:r w:rsidR="00AA1021"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-</w:t>
                      </w:r>
                      <w:r w:rsidR="00EA2610"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O</w:t>
                      </w:r>
                      <w:r w:rsidR="00B02938"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rdner</w:t>
                      </w:r>
                      <w:r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 ist </w:t>
                      </w:r>
                      <w:r w:rsidR="00B02938"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75</w:t>
                      </w:r>
                      <w:r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,</w:t>
                      </w:r>
                      <w:r w:rsidR="00B02938"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1</w:t>
                      </w:r>
                      <w:r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0 EUR (FGSV-Mitglieder erhalten einen</w:t>
                      </w:r>
                      <w:r w:rsidR="00DC5DF8"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 </w:t>
                      </w:r>
                      <w:r w:rsidRPr="00C21BF9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Rabatt von 30 %).</w:t>
                      </w:r>
                    </w:p>
                    <w:p w14:paraId="7ECBB5BD" w14:textId="50F93C4C" w:rsidR="00B02938" w:rsidRPr="00C21BF9" w:rsidRDefault="00B02938" w:rsidP="00B02938">
                      <w:pPr>
                        <w:pStyle w:val="StandardWeb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Das Kernregelwerk zur gebundenen Ausführung von Pflaster</w:t>
                      </w:r>
                      <w:r w:rsidR="00EA2610"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</w:t>
                      </w:r>
                      <w:r w:rsidR="00EA2610"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br/>
                      </w:r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decken und Plattenbelägen von öffentlichen Verkehrsflächen </w:t>
                      </w:r>
                      <w:r w:rsidR="00EA2610"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br/>
                      </w:r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besteht aus der ATV DIN 18318 (VOB), dem "Merkblatt für </w:t>
                      </w:r>
                      <w:r w:rsidR="00EA2610"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br/>
                      </w:r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Flächenbefestigungen mit Pflasterdecken und Plattenbelägen in </w:t>
                      </w:r>
                      <w:r w:rsidR="00EA2610"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br/>
                      </w:r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gebundener Ausführung“ (M </w:t>
                      </w:r>
                      <w:proofErr w:type="spellStart"/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FPgeb</w:t>
                      </w:r>
                      <w:proofErr w:type="spellEnd"/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) und der "Arbeitsanleitung </w:t>
                      </w:r>
                      <w:r w:rsidR="00EA2610"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br/>
                      </w:r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zur Durchführung von Prüfungen für Pflasterdecken und Platten</w:t>
                      </w:r>
                      <w:r w:rsid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</w:t>
                      </w:r>
                      <w:r w:rsid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br/>
                      </w:r>
                      <w:proofErr w:type="spellStart"/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beläge</w:t>
                      </w:r>
                      <w:proofErr w:type="spellEnd"/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in gebundener Ausführung“ (ALP </w:t>
                      </w:r>
                      <w:proofErr w:type="spellStart"/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Pgeb</w:t>
                      </w:r>
                      <w:proofErr w:type="spellEnd"/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). Zur gebundenen </w:t>
                      </w:r>
                      <w:r w:rsid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br/>
                      </w:r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Bauweise enthält die ATV DIN 18318 Anforderungen an die </w:t>
                      </w:r>
                      <w:r w:rsidR="00EA2610"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br/>
                      </w:r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Eigenschaften von Bettungs- und Fugenmörtel, ohne dass die </w:t>
                      </w:r>
                      <w:r w:rsidR="00EA2610"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br/>
                      </w:r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Prüfbedingungen genau genug bzw. passend festgelegt sind. </w:t>
                      </w:r>
                      <w:r w:rsidR="00EA2610"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br/>
                      </w:r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Mit den neuen </w:t>
                      </w:r>
                      <w:proofErr w:type="gramStart"/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TP Pflaster</w:t>
                      </w:r>
                      <w:proofErr w:type="gramEnd"/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</w:t>
                      </w:r>
                      <w:proofErr w:type="spellStart"/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StB</w:t>
                      </w:r>
                      <w:proofErr w:type="spellEnd"/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wird diese Lücke gefüllt. </w:t>
                      </w:r>
                      <w:r w:rsidR="00EA2610"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br/>
                      </w:r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Insbesondere die ALP </w:t>
                      </w:r>
                      <w:proofErr w:type="spellStart"/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Pgeb</w:t>
                      </w:r>
                      <w:proofErr w:type="spellEnd"/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und baupraktische Erfahrungen </w:t>
                      </w:r>
                      <w:r w:rsidR="00EA2610"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br/>
                      </w:r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bildeten die Grundlage für die Überarbeitung der Prüfanweisungen, die zu der Aufstellung der Sammlung </w:t>
                      </w:r>
                      <w:proofErr w:type="gramStart"/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TP Pflaster</w:t>
                      </w:r>
                      <w:proofErr w:type="gramEnd"/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</w:t>
                      </w:r>
                      <w:proofErr w:type="spellStart"/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StB</w:t>
                      </w:r>
                      <w:proofErr w:type="spellEnd"/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führte. </w:t>
                      </w:r>
                      <w:r w:rsid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br/>
                      </w:r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Die </w:t>
                      </w:r>
                      <w:proofErr w:type="gramStart"/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TP Pflaster</w:t>
                      </w:r>
                      <w:proofErr w:type="gramEnd"/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</w:t>
                      </w:r>
                      <w:proofErr w:type="spellStart"/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StB</w:t>
                      </w:r>
                      <w:proofErr w:type="spellEnd"/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gliedern sich in die Teile: Teil 1: Allgemeines, </w:t>
                      </w:r>
                      <w:r w:rsid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br/>
                      </w:r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Teil 2: Prüfanweisungen für gebundene Bauweisen und Teil 3: Prüf</w:t>
                      </w:r>
                      <w:r w:rsid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</w:t>
                      </w:r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anweisungen für ungebundene Bauweisen. Auf nationale oder </w:t>
                      </w:r>
                      <w:r w:rsid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br/>
                      </w:r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Europäische Normen wird verwiesen und als mitgeltende Regelwerke in Bezug genommen.</w:t>
                      </w:r>
                    </w:p>
                    <w:p w14:paraId="6808217F" w14:textId="6C2310FB" w:rsidR="00B02938" w:rsidRPr="00C21BF9" w:rsidRDefault="00B02938" w:rsidP="00B02938">
                      <w:pPr>
                        <w:pStyle w:val="StandardWeb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Die erste Lieferung enthält initial 20 Technische Prüfvorschriften. </w:t>
                      </w:r>
                      <w:r w:rsid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br/>
                      </w:r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Neben dem Teil "Allgemeines“ zu mitgeltenden Regelwerken, </w:t>
                      </w:r>
                      <w:r w:rsid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br/>
                      </w:r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Grundlagen der Gütesicherung, Präzision der Verfahren und </w:t>
                      </w:r>
                      <w:r w:rsidR="00773C45"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br/>
                      </w:r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Angaben im Prüfbericht, sind dies Prüfanweisungen für gebundene Bauweisen, eingeteilt in die Bereiche "Allgemeines“, "Bettungsmörtel“, "Fugenmörtel“ sowie "Rinne und Einfassung“. Weitere Prüfvor</w:t>
                      </w:r>
                      <w:r w:rsid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</w:t>
                      </w:r>
                      <w:r w:rsid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br/>
                      </w:r>
                      <w:proofErr w:type="spellStart"/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schriften</w:t>
                      </w:r>
                      <w:proofErr w:type="spellEnd"/>
                      <w:r w:rsidRPr="00C21BF9">
                        <w:rPr>
                          <w:rFonts w:asciiTheme="majorHAnsi" w:hAnsiTheme="majorHAnsi"/>
                          <w:sz w:val="21"/>
                          <w:szCs w:val="21"/>
                        </w:rPr>
                        <w:t>, auch für ungebundene Bauweisen, werden mit künftigen Lieferungen folgen.</w:t>
                      </w:r>
                    </w:p>
                    <w:p w14:paraId="6D47BDC9" w14:textId="5D015E14" w:rsidR="00365687" w:rsidRPr="00C21BF9" w:rsidRDefault="00365687" w:rsidP="001D5C5E">
                      <w:pPr>
                        <w:pStyle w:val="StandardWeb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F0AF8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699D43CE">
                <wp:simplePos x="0" y="0"/>
                <wp:positionH relativeFrom="page">
                  <wp:posOffset>352425</wp:posOffset>
                </wp:positionH>
                <wp:positionV relativeFrom="page">
                  <wp:posOffset>2607945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636C8A05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7E37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04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9E7E37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9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1534D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0" type="#_x0000_t202" style="position:absolute;left:0;text-align:left;margin-left:27.75pt;margin-top:205.3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" filled="f" stroked="f">
                <v:textbox inset=",0,,0">
                  <w:txbxContent>
                    <w:p w14:paraId="4B7F21A1" w14:textId="636C8A05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9E7E37">
                        <w:rPr>
                          <w:rFonts w:ascii="DIN Pro" w:hAnsi="DIN Pro"/>
                          <w:sz w:val="20"/>
                          <w:szCs w:val="20"/>
                        </w:rPr>
                        <w:t>04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9E7E37">
                        <w:rPr>
                          <w:rFonts w:ascii="DIN Pro" w:hAnsi="DIN Pro"/>
                          <w:sz w:val="20"/>
                          <w:szCs w:val="20"/>
                        </w:rPr>
                        <w:t>9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1534D1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0AF8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513F3357">
                <wp:simplePos x="0" y="0"/>
                <wp:positionH relativeFrom="page">
                  <wp:posOffset>2971800</wp:posOffset>
                </wp:positionH>
                <wp:positionV relativeFrom="page">
                  <wp:posOffset>2581275</wp:posOffset>
                </wp:positionV>
                <wp:extent cx="4105275" cy="8286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6B8CF40E" w:rsidR="00050808" w:rsidRPr="005612C3" w:rsidRDefault="009E7E37" w:rsidP="00BF3C5A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TP Pflaster</w:t>
                            </w:r>
                            <w:proofErr w:type="gram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 w:rsidR="00E0355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Technische Prüfvorschriften für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>Pflasterdecken, Plattenbeläge und Großformatbeläge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>sowie für Rinnen und Einfassungen im Straßenbau</w:t>
                            </w:r>
                            <w:r w:rsidR="00E0355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="00522D3B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181D0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</w:t>
                            </w:r>
                            <w:r w:rsidR="00A97FA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1" type="#_x0000_t202" style="position:absolute;left:0;text-align:left;margin-left:234pt;margin-top:203.25pt;width:323.25pt;height:65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" filled="f" stroked="f">
                <v:textbox inset="0,0,0,0">
                  <w:txbxContent>
                    <w:p w14:paraId="35762754" w14:textId="6B8CF40E" w:rsidR="00050808" w:rsidRPr="005612C3" w:rsidRDefault="009E7E37" w:rsidP="00BF3C5A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TP Pflaster</w:t>
                      </w:r>
                      <w:proofErr w:type="gram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StB</w:t>
                      </w:r>
                      <w:proofErr w:type="spellEnd"/>
                      <w:r w:rsidR="00E0355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Technische Prüfvorschriften für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>Pflasterdecken, Plattenbeläge und Großformatbeläge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>sowie für Rinnen und Einfassungen im Straßenbau</w:t>
                      </w:r>
                      <w:r w:rsidR="00E0355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</w:t>
                      </w:r>
                      <w:r w:rsidR="00522D3B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="00181D0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</w:t>
                      </w:r>
                      <w:r w:rsidR="00A97FA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23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6231B26">
                                  <wp:extent cx="6902658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6231B26">
                            <wp:extent cx="6902658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4"/>
  </w:num>
  <w:num w:numId="3" w16cid:durableId="2310860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8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6"/>
  </w:num>
  <w:num w:numId="14" w16cid:durableId="1990937497">
    <w:abstractNumId w:val="13"/>
  </w:num>
  <w:num w:numId="15" w16cid:durableId="1565603201">
    <w:abstractNumId w:val="12"/>
  </w:num>
  <w:num w:numId="16" w16cid:durableId="1824196569">
    <w:abstractNumId w:val="7"/>
  </w:num>
  <w:num w:numId="17" w16cid:durableId="714744085">
    <w:abstractNumId w:val="17"/>
  </w:num>
  <w:num w:numId="18" w16cid:durableId="456989410">
    <w:abstractNumId w:val="10"/>
  </w:num>
  <w:num w:numId="19" w16cid:durableId="493646552">
    <w:abstractNumId w:val="15"/>
  </w:num>
  <w:num w:numId="20" w16cid:durableId="44724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2538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34D1"/>
    <w:rsid w:val="001551F0"/>
    <w:rsid w:val="00157528"/>
    <w:rsid w:val="00157D22"/>
    <w:rsid w:val="0016255B"/>
    <w:rsid w:val="00162CAB"/>
    <w:rsid w:val="0016490C"/>
    <w:rsid w:val="00165A58"/>
    <w:rsid w:val="00172C0F"/>
    <w:rsid w:val="00181D07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72"/>
    <w:rsid w:val="001D44C8"/>
    <w:rsid w:val="001D5C5E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4CC7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334A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2D3B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13A0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096F"/>
    <w:rsid w:val="006009B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426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682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338"/>
    <w:rsid w:val="00732A79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73C45"/>
    <w:rsid w:val="007804CD"/>
    <w:rsid w:val="007828F8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0760"/>
    <w:rsid w:val="00854188"/>
    <w:rsid w:val="00855306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38C9"/>
    <w:rsid w:val="00966D00"/>
    <w:rsid w:val="009709AD"/>
    <w:rsid w:val="00972A97"/>
    <w:rsid w:val="00983260"/>
    <w:rsid w:val="00990335"/>
    <w:rsid w:val="00990D9F"/>
    <w:rsid w:val="009915D8"/>
    <w:rsid w:val="009931B5"/>
    <w:rsid w:val="00997AA1"/>
    <w:rsid w:val="009A11FE"/>
    <w:rsid w:val="009A7BDC"/>
    <w:rsid w:val="009B20A2"/>
    <w:rsid w:val="009B3406"/>
    <w:rsid w:val="009C03DF"/>
    <w:rsid w:val="009C20F0"/>
    <w:rsid w:val="009C2694"/>
    <w:rsid w:val="009C3784"/>
    <w:rsid w:val="009C3A22"/>
    <w:rsid w:val="009C464D"/>
    <w:rsid w:val="009C5A0F"/>
    <w:rsid w:val="009D2C35"/>
    <w:rsid w:val="009E4D46"/>
    <w:rsid w:val="009E7E37"/>
    <w:rsid w:val="009F1A50"/>
    <w:rsid w:val="009F2417"/>
    <w:rsid w:val="009F453E"/>
    <w:rsid w:val="009F4FF1"/>
    <w:rsid w:val="009F6507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97FA4"/>
    <w:rsid w:val="00AA1021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938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3711"/>
    <w:rsid w:val="00B5057E"/>
    <w:rsid w:val="00B52636"/>
    <w:rsid w:val="00B573A7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36F"/>
    <w:rsid w:val="00C201FB"/>
    <w:rsid w:val="00C21BF9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6E8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0803"/>
    <w:rsid w:val="00D91FAD"/>
    <w:rsid w:val="00DA23E7"/>
    <w:rsid w:val="00DA34CD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0AF8"/>
    <w:rsid w:val="00DF3F8D"/>
    <w:rsid w:val="00DF65F5"/>
    <w:rsid w:val="00DF7DE7"/>
    <w:rsid w:val="00E02BE9"/>
    <w:rsid w:val="00E03553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815"/>
    <w:rsid w:val="00E849B3"/>
    <w:rsid w:val="00E911AD"/>
    <w:rsid w:val="00E912E1"/>
    <w:rsid w:val="00E933F5"/>
    <w:rsid w:val="00E9505F"/>
    <w:rsid w:val="00E954ED"/>
    <w:rsid w:val="00E97FC8"/>
    <w:rsid w:val="00EA16C8"/>
    <w:rsid w:val="00EA2610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55EB"/>
    <w:rsid w:val="00EC799E"/>
    <w:rsid w:val="00ED1ACE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1681B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3392"/>
    <w:rsid w:val="00F63ADC"/>
    <w:rsid w:val="00F64A9D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413</cp:revision>
  <cp:lastPrinted>2023-07-28T12:55:00Z</cp:lastPrinted>
  <dcterms:created xsi:type="dcterms:W3CDTF">2020-06-23T09:12:00Z</dcterms:created>
  <dcterms:modified xsi:type="dcterms:W3CDTF">2023-09-04T14:53:00Z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