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CC"/>
  <w:body>
    <w:p w14:paraId="5F7C0596" w14:textId="5573EB9A" w:rsidR="00854188" w:rsidRPr="00BE0FFC" w:rsidRDefault="00F006CC" w:rsidP="0086207E">
      <w:pPr>
        <w:pStyle w:val="Textkrper"/>
        <w:ind w:firstLine="720"/>
        <w:rPr>
          <w:i/>
        </w:rPr>
      </w:pPr>
      <w:r w:rsidRPr="00BE0FFC">
        <w:rPr>
          <w:i/>
          <w:noProof/>
        </w:rPr>
        <mc:AlternateContent>
          <mc:Choice Requires="wps">
            <w:drawing>
              <wp:anchor distT="0" distB="0" distL="114300" distR="114300" simplePos="0" relativeHeight="251635712" behindDoc="0" locked="0" layoutInCell="1" allowOverlap="1" wp14:anchorId="6955EF06" wp14:editId="7406D668">
                <wp:simplePos x="0" y="0"/>
                <wp:positionH relativeFrom="page">
                  <wp:posOffset>2971800</wp:posOffset>
                </wp:positionH>
                <wp:positionV relativeFrom="page">
                  <wp:posOffset>2590800</wp:posOffset>
                </wp:positionV>
                <wp:extent cx="4057650" cy="1019175"/>
                <wp:effectExtent l="0" t="0" r="0" b="9525"/>
                <wp:wrapNone/>
                <wp:docPr id="4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0" cy="1019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CF8554" w14:textId="0EE7C9BA" w:rsidR="00B52636" w:rsidRPr="001163F9" w:rsidRDefault="001163F9" w:rsidP="00B52636">
                            <w:pPr>
                              <w:pStyle w:val="berschrift1"/>
                              <w:rPr>
                                <w:rFonts w:ascii="DIN Pro" w:hAnsi="DIN Pro"/>
                                <w:color w:val="31849B" w:themeColor="accent5" w:themeShade="BF"/>
                                <w:sz w:val="24"/>
                                <w:szCs w:val="24"/>
                              </w:rPr>
                            </w:pPr>
                            <w:r>
                              <w:rPr>
                                <w:rFonts w:ascii="DIN Pro" w:hAnsi="DIN Pro"/>
                                <w:color w:val="31849B" w:themeColor="accent5" w:themeShade="BF"/>
                                <w:sz w:val="24"/>
                                <w:szCs w:val="24"/>
                              </w:rPr>
                              <w:t>TP Asphalt-</w:t>
                            </w:r>
                            <w:proofErr w:type="spellStart"/>
                            <w:r>
                              <w:rPr>
                                <w:rFonts w:ascii="DIN Pro" w:hAnsi="DIN Pro"/>
                                <w:color w:val="31849B" w:themeColor="accent5" w:themeShade="BF"/>
                                <w:sz w:val="24"/>
                                <w:szCs w:val="24"/>
                              </w:rPr>
                              <w:t>StB</w:t>
                            </w:r>
                            <w:proofErr w:type="spellEnd"/>
                            <w:r w:rsidR="00624C84">
                              <w:rPr>
                                <w:rFonts w:ascii="DIN Pro" w:hAnsi="DIN Pro"/>
                                <w:color w:val="31849B" w:themeColor="accent5" w:themeShade="BF"/>
                                <w:sz w:val="24"/>
                                <w:szCs w:val="24"/>
                              </w:rPr>
                              <w:t xml:space="preserve"> – </w:t>
                            </w:r>
                            <w:r>
                              <w:rPr>
                                <w:rFonts w:ascii="DIN Pro" w:hAnsi="DIN Pro"/>
                                <w:color w:val="31849B" w:themeColor="accent5" w:themeShade="BF"/>
                                <w:sz w:val="24"/>
                                <w:szCs w:val="24"/>
                              </w:rPr>
                              <w:t xml:space="preserve">Technische Prüfvorschriften für Asphalt im Straßenbau, Lieferung </w:t>
                            </w:r>
                            <w:r w:rsidR="00EC347C">
                              <w:rPr>
                                <w:rFonts w:ascii="DIN Pro" w:hAnsi="DIN Pro"/>
                                <w:color w:val="31849B" w:themeColor="accent5" w:themeShade="BF"/>
                                <w:sz w:val="24"/>
                                <w:szCs w:val="24"/>
                              </w:rPr>
                              <w:t>Juni</w:t>
                            </w:r>
                            <w:r>
                              <w:rPr>
                                <w:rFonts w:ascii="DIN Pro" w:hAnsi="DIN Pro"/>
                                <w:color w:val="31849B" w:themeColor="accent5" w:themeShade="BF"/>
                                <w:sz w:val="24"/>
                                <w:szCs w:val="24"/>
                              </w:rPr>
                              <w:t xml:space="preserve"> 2021 mit den Teilen </w:t>
                            </w:r>
                            <w:r w:rsidR="00EC347C">
                              <w:rPr>
                                <w:rFonts w:ascii="DIN Pro" w:hAnsi="DIN Pro"/>
                                <w:color w:val="31849B" w:themeColor="accent5" w:themeShade="BF"/>
                                <w:sz w:val="24"/>
                                <w:szCs w:val="24"/>
                              </w:rPr>
                              <w:t>6</w:t>
                            </w:r>
                            <w:r>
                              <w:rPr>
                                <w:rFonts w:ascii="DIN Pro" w:hAnsi="DIN Pro"/>
                                <w:color w:val="31849B" w:themeColor="accent5" w:themeShade="BF"/>
                                <w:sz w:val="24"/>
                                <w:szCs w:val="24"/>
                              </w:rPr>
                              <w:t xml:space="preserve">, </w:t>
                            </w:r>
                            <w:r w:rsidR="00EC347C">
                              <w:rPr>
                                <w:rFonts w:ascii="DIN Pro" w:hAnsi="DIN Pro"/>
                                <w:color w:val="31849B" w:themeColor="accent5" w:themeShade="BF"/>
                                <w:sz w:val="24"/>
                                <w:szCs w:val="24"/>
                              </w:rPr>
                              <w:t>11, 29, 46 A, 46 B und 46 C</w:t>
                            </w:r>
                          </w:p>
                          <w:p w14:paraId="043AA9C2" w14:textId="77777777" w:rsidR="00854188" w:rsidRPr="00D91FAD" w:rsidRDefault="00854188" w:rsidP="00010F61">
                            <w:pPr>
                              <w:pStyle w:val="berschrift1"/>
                              <w:rPr>
                                <w:rFonts w:ascii="Helvetica" w:hAnsi="Helvetica" w:cs="Helvetica"/>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55EF06" id="_x0000_t202" coordsize="21600,21600" o:spt="202" path="m,l,21600r21600,l21600,xe">
                <v:stroke joinstyle="miter"/>
                <v:path gradientshapeok="t" o:connecttype="rect"/>
              </v:shapetype>
              <v:shape id="Text Box 15" o:spid="_x0000_s1026" type="#_x0000_t202" style="position:absolute;left:0;text-align:left;margin-left:234pt;margin-top:204pt;width:319.5pt;height:80.25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" filled="f" stroked="f">
                <v:textbox inset="0,0,0,0">
                  <w:txbxContent>
                    <w:p w14:paraId="10CF8554" w14:textId="0EE7C9BA" w:rsidR="00B52636" w:rsidRPr="001163F9" w:rsidRDefault="001163F9" w:rsidP="00B52636">
                      <w:pPr>
                        <w:pStyle w:val="berschrift1"/>
                        <w:rPr>
                          <w:rFonts w:ascii="DIN Pro" w:hAnsi="DIN Pro"/>
                          <w:color w:val="31849B" w:themeColor="accent5" w:themeShade="BF"/>
                          <w:sz w:val="24"/>
                          <w:szCs w:val="24"/>
                        </w:rPr>
                      </w:pPr>
                      <w:r>
                        <w:rPr>
                          <w:rFonts w:ascii="DIN Pro" w:hAnsi="DIN Pro"/>
                          <w:color w:val="31849B" w:themeColor="accent5" w:themeShade="BF"/>
                          <w:sz w:val="24"/>
                          <w:szCs w:val="24"/>
                        </w:rPr>
                        <w:t>TP Asphalt-</w:t>
                      </w:r>
                      <w:proofErr w:type="spellStart"/>
                      <w:r>
                        <w:rPr>
                          <w:rFonts w:ascii="DIN Pro" w:hAnsi="DIN Pro"/>
                          <w:color w:val="31849B" w:themeColor="accent5" w:themeShade="BF"/>
                          <w:sz w:val="24"/>
                          <w:szCs w:val="24"/>
                        </w:rPr>
                        <w:t>StB</w:t>
                      </w:r>
                      <w:proofErr w:type="spellEnd"/>
                      <w:r w:rsidR="00624C84">
                        <w:rPr>
                          <w:rFonts w:ascii="DIN Pro" w:hAnsi="DIN Pro"/>
                          <w:color w:val="31849B" w:themeColor="accent5" w:themeShade="BF"/>
                          <w:sz w:val="24"/>
                          <w:szCs w:val="24"/>
                        </w:rPr>
                        <w:t xml:space="preserve"> – </w:t>
                      </w:r>
                      <w:r>
                        <w:rPr>
                          <w:rFonts w:ascii="DIN Pro" w:hAnsi="DIN Pro"/>
                          <w:color w:val="31849B" w:themeColor="accent5" w:themeShade="BF"/>
                          <w:sz w:val="24"/>
                          <w:szCs w:val="24"/>
                        </w:rPr>
                        <w:t xml:space="preserve">Technische Prüfvorschriften für Asphalt im Straßenbau, Lieferung </w:t>
                      </w:r>
                      <w:r w:rsidR="00EC347C">
                        <w:rPr>
                          <w:rFonts w:ascii="DIN Pro" w:hAnsi="DIN Pro"/>
                          <w:color w:val="31849B" w:themeColor="accent5" w:themeShade="BF"/>
                          <w:sz w:val="24"/>
                          <w:szCs w:val="24"/>
                        </w:rPr>
                        <w:t>Juni</w:t>
                      </w:r>
                      <w:r>
                        <w:rPr>
                          <w:rFonts w:ascii="DIN Pro" w:hAnsi="DIN Pro"/>
                          <w:color w:val="31849B" w:themeColor="accent5" w:themeShade="BF"/>
                          <w:sz w:val="24"/>
                          <w:szCs w:val="24"/>
                        </w:rPr>
                        <w:t xml:space="preserve"> 2021 mit den Teilen </w:t>
                      </w:r>
                      <w:r w:rsidR="00EC347C">
                        <w:rPr>
                          <w:rFonts w:ascii="DIN Pro" w:hAnsi="DIN Pro"/>
                          <w:color w:val="31849B" w:themeColor="accent5" w:themeShade="BF"/>
                          <w:sz w:val="24"/>
                          <w:szCs w:val="24"/>
                        </w:rPr>
                        <w:t>6</w:t>
                      </w:r>
                      <w:r>
                        <w:rPr>
                          <w:rFonts w:ascii="DIN Pro" w:hAnsi="DIN Pro"/>
                          <w:color w:val="31849B" w:themeColor="accent5" w:themeShade="BF"/>
                          <w:sz w:val="24"/>
                          <w:szCs w:val="24"/>
                        </w:rPr>
                        <w:t xml:space="preserve">, </w:t>
                      </w:r>
                      <w:r w:rsidR="00EC347C">
                        <w:rPr>
                          <w:rFonts w:ascii="DIN Pro" w:hAnsi="DIN Pro"/>
                          <w:color w:val="31849B" w:themeColor="accent5" w:themeShade="BF"/>
                          <w:sz w:val="24"/>
                          <w:szCs w:val="24"/>
                        </w:rPr>
                        <w:t>11, 29, 46 A, 46 B und 46 C</w:t>
                      </w:r>
                    </w:p>
                    <w:p w14:paraId="043AA9C2" w14:textId="77777777" w:rsidR="00854188" w:rsidRPr="00D91FAD" w:rsidRDefault="00854188" w:rsidP="00010F61">
                      <w:pPr>
                        <w:pStyle w:val="berschrift1"/>
                        <w:rPr>
                          <w:rFonts w:ascii="Helvetica" w:hAnsi="Helvetica" w:cs="Helvetica"/>
                          <w:sz w:val="24"/>
                          <w:szCs w:val="24"/>
                        </w:rPr>
                      </w:pPr>
                    </w:p>
                  </w:txbxContent>
                </v:textbox>
                <w10:wrap anchorx="page" anchory="page"/>
              </v:shape>
            </w:pict>
          </mc:Fallback>
        </mc:AlternateContent>
      </w:r>
      <w:r w:rsidR="003A2B04" w:rsidRPr="00BE0FFC">
        <w:rPr>
          <w:i/>
          <w:noProof/>
        </w:rPr>
        <mc:AlternateContent>
          <mc:Choice Requires="wps">
            <w:drawing>
              <wp:anchor distT="0" distB="0" distL="114300" distR="114300" simplePos="0" relativeHeight="251634688" behindDoc="0" locked="0" layoutInCell="1" allowOverlap="1" wp14:anchorId="716AE909" wp14:editId="6E6BED15">
                <wp:simplePos x="0" y="0"/>
                <wp:positionH relativeFrom="page">
                  <wp:posOffset>2971800</wp:posOffset>
                </wp:positionH>
                <wp:positionV relativeFrom="margin">
                  <wp:posOffset>2667000</wp:posOffset>
                </wp:positionV>
                <wp:extent cx="4152900" cy="7066280"/>
                <wp:effectExtent l="0" t="0" r="0" b="1270"/>
                <wp:wrapNone/>
                <wp:docPr id="3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2900" cy="7066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1888DE" w14:textId="73A34D2C" w:rsidR="00ED61FB" w:rsidRPr="00ED61FB" w:rsidRDefault="000B7E57" w:rsidP="00ED61FB">
                            <w:pPr>
                              <w:pStyle w:val="StandardWeb"/>
                              <w:rPr>
                                <w:rFonts w:asciiTheme="majorHAnsi" w:hAnsiTheme="majorHAnsi"/>
                                <w:sz w:val="22"/>
                                <w:szCs w:val="22"/>
                              </w:rPr>
                            </w:pPr>
                            <w:r w:rsidRPr="00112DB9">
                              <w:rPr>
                                <w:rFonts w:asciiTheme="majorHAnsi" w:hAnsiTheme="majorHAnsi" w:cs="Arial"/>
                                <w:sz w:val="22"/>
                                <w:szCs w:val="22"/>
                              </w:rPr>
                              <w:t>Die Forschungsgesellschaft für Straßen- und Verkehrswesen</w:t>
                            </w:r>
                            <w:r w:rsidR="00DD2F29">
                              <w:rPr>
                                <w:rFonts w:asciiTheme="majorHAnsi" w:hAnsiTheme="majorHAnsi" w:cs="Arial"/>
                                <w:sz w:val="22"/>
                                <w:szCs w:val="22"/>
                              </w:rPr>
                              <w:t xml:space="preserve"> </w:t>
                            </w:r>
                            <w:r w:rsidRPr="00112DB9">
                              <w:rPr>
                                <w:rFonts w:asciiTheme="majorHAnsi" w:hAnsiTheme="majorHAnsi" w:cs="Arial"/>
                                <w:sz w:val="22"/>
                                <w:szCs w:val="22"/>
                              </w:rPr>
                              <w:t xml:space="preserve">hat </w:t>
                            </w:r>
                            <w:r w:rsidR="00CD7321">
                              <w:rPr>
                                <w:rFonts w:asciiTheme="majorHAnsi" w:hAnsiTheme="majorHAnsi" w:cs="Arial"/>
                                <w:sz w:val="22"/>
                                <w:szCs w:val="22"/>
                              </w:rPr>
                              <w:t xml:space="preserve">mit der Lieferung </w:t>
                            </w:r>
                            <w:r w:rsidR="00E02B59">
                              <w:rPr>
                                <w:rFonts w:asciiTheme="majorHAnsi" w:hAnsiTheme="majorHAnsi" w:cs="Arial"/>
                                <w:sz w:val="22"/>
                                <w:szCs w:val="22"/>
                              </w:rPr>
                              <w:t>Juni</w:t>
                            </w:r>
                            <w:r w:rsidR="00CD7321">
                              <w:rPr>
                                <w:rFonts w:asciiTheme="majorHAnsi" w:hAnsiTheme="majorHAnsi" w:cs="Arial"/>
                                <w:sz w:val="22"/>
                                <w:szCs w:val="22"/>
                              </w:rPr>
                              <w:t xml:space="preserve"> 2021 die „Technischen Prüfvorschriften für Asphalt im Straßenbau“ (TP Asphalt-</w:t>
                            </w:r>
                            <w:proofErr w:type="spellStart"/>
                            <w:r w:rsidR="00CD7321">
                              <w:rPr>
                                <w:rFonts w:asciiTheme="majorHAnsi" w:hAnsiTheme="majorHAnsi" w:cs="Arial"/>
                                <w:sz w:val="22"/>
                                <w:szCs w:val="22"/>
                              </w:rPr>
                              <w:t>StB</w:t>
                            </w:r>
                            <w:proofErr w:type="spellEnd"/>
                            <w:r w:rsidR="00CD7321">
                              <w:rPr>
                                <w:rFonts w:asciiTheme="majorHAnsi" w:hAnsiTheme="majorHAnsi" w:cs="Arial"/>
                                <w:sz w:val="22"/>
                                <w:szCs w:val="22"/>
                              </w:rPr>
                              <w:t>) (FGSV 756/1</w:t>
                            </w:r>
                            <w:r w:rsidR="00E02B59">
                              <w:rPr>
                                <w:rFonts w:asciiTheme="majorHAnsi" w:hAnsiTheme="majorHAnsi" w:cs="Arial"/>
                                <w:sz w:val="22"/>
                                <w:szCs w:val="22"/>
                              </w:rPr>
                              <w:t>1</w:t>
                            </w:r>
                            <w:r w:rsidR="00CD7321">
                              <w:rPr>
                                <w:rFonts w:asciiTheme="majorHAnsi" w:hAnsiTheme="majorHAnsi" w:cs="Arial"/>
                                <w:sz w:val="22"/>
                                <w:szCs w:val="22"/>
                              </w:rPr>
                              <w:t xml:space="preserve">) aktualisiert und ergänzt. </w:t>
                            </w:r>
                            <w:r w:rsidR="002524E5" w:rsidRPr="00112DB9">
                              <w:rPr>
                                <w:rFonts w:asciiTheme="majorHAnsi" w:hAnsiTheme="majorHAnsi" w:cs="Arial"/>
                                <w:sz w:val="22"/>
                                <w:szCs w:val="22"/>
                              </w:rPr>
                              <w:t>Der Bezugspreis</w:t>
                            </w:r>
                            <w:r w:rsidR="006D39C9">
                              <w:rPr>
                                <w:rFonts w:asciiTheme="majorHAnsi" w:hAnsiTheme="majorHAnsi" w:cs="Arial"/>
                                <w:sz w:val="22"/>
                                <w:szCs w:val="22"/>
                              </w:rPr>
                              <w:t xml:space="preserve"> </w:t>
                            </w:r>
                            <w:r w:rsidR="002524E5" w:rsidRPr="00112DB9">
                              <w:rPr>
                                <w:rFonts w:asciiTheme="majorHAnsi" w:hAnsiTheme="majorHAnsi" w:cs="Arial"/>
                                <w:sz w:val="22"/>
                                <w:szCs w:val="22"/>
                              </w:rPr>
                              <w:t xml:space="preserve">ist </w:t>
                            </w:r>
                            <w:r w:rsidR="00E02B59">
                              <w:rPr>
                                <w:rFonts w:asciiTheme="majorHAnsi" w:hAnsiTheme="majorHAnsi" w:cs="Arial"/>
                                <w:sz w:val="22"/>
                                <w:szCs w:val="22"/>
                              </w:rPr>
                              <w:t>40</w:t>
                            </w:r>
                            <w:r w:rsidR="002524E5" w:rsidRPr="00112DB9">
                              <w:rPr>
                                <w:rFonts w:asciiTheme="majorHAnsi" w:hAnsiTheme="majorHAnsi" w:cs="Arial"/>
                                <w:sz w:val="22"/>
                                <w:szCs w:val="22"/>
                              </w:rPr>
                              <w:t>,</w:t>
                            </w:r>
                            <w:r w:rsidR="00E02B59">
                              <w:rPr>
                                <w:rFonts w:asciiTheme="majorHAnsi" w:hAnsiTheme="majorHAnsi" w:cs="Arial"/>
                                <w:sz w:val="22"/>
                                <w:szCs w:val="22"/>
                              </w:rPr>
                              <w:t>8</w:t>
                            </w:r>
                            <w:r w:rsidR="002524E5" w:rsidRPr="00112DB9">
                              <w:rPr>
                                <w:rFonts w:asciiTheme="majorHAnsi" w:hAnsiTheme="majorHAnsi" w:cs="Arial"/>
                                <w:sz w:val="22"/>
                                <w:szCs w:val="22"/>
                              </w:rPr>
                              <w:t>0 EUR (FGSV</w:t>
                            </w:r>
                            <w:r w:rsidR="00CD7321">
                              <w:rPr>
                                <w:rFonts w:asciiTheme="majorHAnsi" w:hAnsiTheme="majorHAnsi" w:cs="Arial"/>
                                <w:sz w:val="22"/>
                                <w:szCs w:val="22"/>
                              </w:rPr>
                              <w:t>-</w:t>
                            </w:r>
                            <w:r w:rsidR="002524E5" w:rsidRPr="00112DB9">
                              <w:rPr>
                                <w:rFonts w:asciiTheme="majorHAnsi" w:hAnsiTheme="majorHAnsi" w:cs="Arial"/>
                                <w:sz w:val="22"/>
                                <w:szCs w:val="22"/>
                              </w:rPr>
                              <w:t>Mitglieder erhalten einen</w:t>
                            </w:r>
                            <w:r w:rsidR="00CD7321">
                              <w:rPr>
                                <w:rFonts w:asciiTheme="majorHAnsi" w:hAnsiTheme="majorHAnsi" w:cs="Arial"/>
                                <w:sz w:val="22"/>
                                <w:szCs w:val="22"/>
                              </w:rPr>
                              <w:t xml:space="preserve"> </w:t>
                            </w:r>
                            <w:r w:rsidR="002524E5" w:rsidRPr="00112DB9">
                              <w:rPr>
                                <w:rFonts w:asciiTheme="majorHAnsi" w:hAnsiTheme="majorHAnsi" w:cs="Arial"/>
                                <w:sz w:val="22"/>
                                <w:szCs w:val="22"/>
                              </w:rPr>
                              <w:t>Rabatt von</w:t>
                            </w:r>
                            <w:r w:rsidR="00185EB4" w:rsidRPr="00112DB9">
                              <w:rPr>
                                <w:rFonts w:asciiTheme="majorHAnsi" w:hAnsiTheme="majorHAnsi" w:cs="Arial"/>
                                <w:sz w:val="22"/>
                                <w:szCs w:val="22"/>
                              </w:rPr>
                              <w:t xml:space="preserve"> </w:t>
                            </w:r>
                            <w:r w:rsidR="002524E5" w:rsidRPr="00112DB9">
                              <w:rPr>
                                <w:rFonts w:asciiTheme="majorHAnsi" w:hAnsiTheme="majorHAnsi" w:cs="Arial"/>
                                <w:sz w:val="22"/>
                                <w:szCs w:val="22"/>
                              </w:rPr>
                              <w:t xml:space="preserve">30 %). </w:t>
                            </w:r>
                            <w:r w:rsidR="008C59FA">
                              <w:rPr>
                                <w:rFonts w:asciiTheme="majorHAnsi" w:hAnsiTheme="majorHAnsi" w:cs="Arial"/>
                                <w:sz w:val="22"/>
                                <w:szCs w:val="22"/>
                              </w:rPr>
                              <w:br/>
                            </w:r>
                            <w:r w:rsidR="00112DB9">
                              <w:rPr>
                                <w:rFonts w:asciiTheme="majorHAnsi" w:hAnsiTheme="majorHAnsi"/>
                                <w:sz w:val="22"/>
                                <w:szCs w:val="22"/>
                              </w:rPr>
                              <w:br/>
                            </w:r>
                            <w:r w:rsidR="00ED61FB" w:rsidRPr="00ED61FB">
                              <w:rPr>
                                <w:rFonts w:asciiTheme="majorHAnsi" w:hAnsiTheme="majorHAnsi"/>
                                <w:sz w:val="22"/>
                                <w:szCs w:val="22"/>
                              </w:rPr>
                              <w:t>Die TP Asphalt-</w:t>
                            </w:r>
                            <w:proofErr w:type="spellStart"/>
                            <w:r w:rsidR="00ED61FB" w:rsidRPr="00ED61FB">
                              <w:rPr>
                                <w:rFonts w:asciiTheme="majorHAnsi" w:hAnsiTheme="majorHAnsi"/>
                                <w:sz w:val="22"/>
                                <w:szCs w:val="22"/>
                              </w:rPr>
                              <w:t>StB</w:t>
                            </w:r>
                            <w:proofErr w:type="spellEnd"/>
                            <w:r w:rsidR="00ED61FB" w:rsidRPr="00ED61FB">
                              <w:rPr>
                                <w:rFonts w:asciiTheme="majorHAnsi" w:hAnsiTheme="majorHAnsi"/>
                                <w:sz w:val="22"/>
                                <w:szCs w:val="22"/>
                              </w:rPr>
                              <w:t xml:space="preserve"> wurden auf der Grundlage des jeweiligen Teils der DIN EN 12697: Asphalt − Prüfverfahren für Heißasphalt erarbeitet. Diese Technischen Prüfvorschriften wurden erforderlich, weil die DIN EN 12697 für die Durchführung der Prüfungen und in einzelnen Fällen auch für die Festlegung der Prüfbedingungen </w:t>
                            </w:r>
                            <w:r w:rsidR="00ED61FB">
                              <w:rPr>
                                <w:rFonts w:asciiTheme="majorHAnsi" w:hAnsiTheme="majorHAnsi"/>
                                <w:sz w:val="22"/>
                                <w:szCs w:val="22"/>
                              </w:rPr>
                              <w:br/>
                            </w:r>
                            <w:r w:rsidR="00ED61FB" w:rsidRPr="00ED61FB">
                              <w:rPr>
                                <w:rFonts w:asciiTheme="majorHAnsi" w:hAnsiTheme="majorHAnsi"/>
                                <w:sz w:val="22"/>
                                <w:szCs w:val="22"/>
                              </w:rPr>
                              <w:t xml:space="preserve">verfahrenstechnische Einzelheiten offenlässt. Diese verfahrenstechnischen Einzelheiten werden präzisiert, die Verfahren genauer </w:t>
                            </w:r>
                            <w:r w:rsidR="00ED61FB">
                              <w:rPr>
                                <w:rFonts w:asciiTheme="majorHAnsi" w:hAnsiTheme="majorHAnsi"/>
                                <w:sz w:val="22"/>
                                <w:szCs w:val="22"/>
                              </w:rPr>
                              <w:br/>
                            </w:r>
                            <w:r w:rsidR="00ED61FB" w:rsidRPr="00ED61FB">
                              <w:rPr>
                                <w:rFonts w:asciiTheme="majorHAnsi" w:hAnsiTheme="majorHAnsi"/>
                                <w:sz w:val="22"/>
                                <w:szCs w:val="22"/>
                              </w:rPr>
                              <w:t>erläutert und − soweit vorhanden − durch Daten zur Verfahrenspräzision ergänzt.</w:t>
                            </w:r>
                          </w:p>
                          <w:p w14:paraId="692D707E" w14:textId="791CF8B6" w:rsidR="00867F2D" w:rsidRPr="00E02B59" w:rsidRDefault="00ED61FB" w:rsidP="00867F2D">
                            <w:pPr>
                              <w:pStyle w:val="StandardWeb"/>
                              <w:rPr>
                                <w:rFonts w:asciiTheme="majorHAnsi" w:hAnsiTheme="majorHAnsi"/>
                                <w:sz w:val="22"/>
                                <w:szCs w:val="22"/>
                              </w:rPr>
                            </w:pPr>
                            <w:r w:rsidRPr="00ED61FB">
                              <w:rPr>
                                <w:rFonts w:asciiTheme="majorHAnsi" w:hAnsiTheme="majorHAnsi"/>
                                <w:sz w:val="22"/>
                                <w:szCs w:val="22"/>
                              </w:rPr>
                              <w:t xml:space="preserve">Die Nummerierung der einzelnen Teile der Technischen Prüfvorschriften ist mit Ausnahme des Teils 0 identisch mit derjenigen der entsprechenden Teile der DIN EN 12697. Darüber hinaus gibt es Technische Prüfvorschriften, die nicht auf der DIN EN 12697 beruhen. Diese Teile der Technischen Prüfvorschriften für Asphalt </w:t>
                            </w:r>
                            <w:r w:rsidR="00084CBC">
                              <w:rPr>
                                <w:rFonts w:asciiTheme="majorHAnsi" w:hAnsiTheme="majorHAnsi"/>
                                <w:sz w:val="22"/>
                                <w:szCs w:val="22"/>
                              </w:rPr>
                              <w:br/>
                            </w:r>
                            <w:r w:rsidRPr="00ED61FB">
                              <w:rPr>
                                <w:rFonts w:asciiTheme="majorHAnsi" w:hAnsiTheme="majorHAnsi"/>
                                <w:sz w:val="22"/>
                                <w:szCs w:val="22"/>
                              </w:rPr>
                              <w:t>beginnen mit der laufenden Nummer 80. Die vorhandenen Teile der TP Asphalt-</w:t>
                            </w:r>
                            <w:proofErr w:type="spellStart"/>
                            <w:r w:rsidRPr="00ED61FB">
                              <w:rPr>
                                <w:rFonts w:asciiTheme="majorHAnsi" w:hAnsiTheme="majorHAnsi"/>
                                <w:sz w:val="22"/>
                                <w:szCs w:val="22"/>
                              </w:rPr>
                              <w:t>StB</w:t>
                            </w:r>
                            <w:proofErr w:type="spellEnd"/>
                            <w:r w:rsidRPr="00ED61FB">
                              <w:rPr>
                                <w:rFonts w:asciiTheme="majorHAnsi" w:hAnsiTheme="majorHAnsi"/>
                                <w:sz w:val="22"/>
                                <w:szCs w:val="22"/>
                              </w:rPr>
                              <w:t xml:space="preserve">, die in Vorbereitung befindlichen Teile der TP </w:t>
                            </w:r>
                            <w:r w:rsidR="00084CBC">
                              <w:rPr>
                                <w:rFonts w:asciiTheme="majorHAnsi" w:hAnsiTheme="majorHAnsi"/>
                                <w:sz w:val="22"/>
                                <w:szCs w:val="22"/>
                              </w:rPr>
                              <w:br/>
                            </w:r>
                            <w:r w:rsidRPr="00ED61FB">
                              <w:rPr>
                                <w:rFonts w:asciiTheme="majorHAnsi" w:hAnsiTheme="majorHAnsi"/>
                                <w:sz w:val="22"/>
                                <w:szCs w:val="22"/>
                              </w:rPr>
                              <w:t>Asphalt-</w:t>
                            </w:r>
                            <w:proofErr w:type="spellStart"/>
                            <w:r w:rsidRPr="00ED61FB">
                              <w:rPr>
                                <w:rFonts w:asciiTheme="majorHAnsi" w:hAnsiTheme="majorHAnsi"/>
                                <w:sz w:val="22"/>
                                <w:szCs w:val="22"/>
                              </w:rPr>
                              <w:t>StB</w:t>
                            </w:r>
                            <w:proofErr w:type="spellEnd"/>
                            <w:r w:rsidRPr="00ED61FB">
                              <w:rPr>
                                <w:rFonts w:asciiTheme="majorHAnsi" w:hAnsiTheme="majorHAnsi"/>
                                <w:sz w:val="22"/>
                                <w:szCs w:val="22"/>
                              </w:rPr>
                              <w:t xml:space="preserve"> und die für eine Umsetzung nicht vorgesehenen Teile der DIN EN 12697 sind in der Gliederung aufgeführt</w:t>
                            </w:r>
                            <w:r w:rsidRPr="00E02B59">
                              <w:rPr>
                                <w:rFonts w:asciiTheme="majorHAnsi" w:hAnsiTheme="majorHAnsi"/>
                                <w:sz w:val="22"/>
                                <w:szCs w:val="22"/>
                              </w:rPr>
                              <w:t xml:space="preserve">. </w:t>
                            </w:r>
                            <w:r w:rsidR="00E02B59" w:rsidRPr="00E02B59">
                              <w:rPr>
                                <w:rFonts w:asciiTheme="majorHAnsi" w:hAnsiTheme="majorHAnsi"/>
                                <w:sz w:val="22"/>
                                <w:szCs w:val="22"/>
                              </w:rPr>
                              <w:t>In den Teilen 6, 11, 29 und 46 A der TP Asphalt-</w:t>
                            </w:r>
                            <w:proofErr w:type="spellStart"/>
                            <w:r w:rsidR="00E02B59" w:rsidRPr="00E02B59">
                              <w:rPr>
                                <w:rFonts w:asciiTheme="majorHAnsi" w:hAnsiTheme="majorHAnsi"/>
                                <w:sz w:val="22"/>
                                <w:szCs w:val="22"/>
                              </w:rPr>
                              <w:t>StB</w:t>
                            </w:r>
                            <w:proofErr w:type="spellEnd"/>
                            <w:r w:rsidR="00E02B59" w:rsidRPr="00E02B59">
                              <w:rPr>
                                <w:rFonts w:asciiTheme="majorHAnsi" w:hAnsiTheme="majorHAnsi"/>
                                <w:sz w:val="22"/>
                                <w:szCs w:val="22"/>
                              </w:rPr>
                              <w:t xml:space="preserve"> mussten Änderungen vorgenommen werden. Sie sind dieser Lieferung als Ausgabe 2021 beigefügt. Die Änderungen sind in den Teilen in einer Vorbemerkung </w:t>
                            </w:r>
                            <w:r w:rsidR="00E02B59">
                              <w:rPr>
                                <w:rFonts w:asciiTheme="majorHAnsi" w:hAnsiTheme="majorHAnsi"/>
                                <w:sz w:val="22"/>
                                <w:szCs w:val="22"/>
                              </w:rPr>
                              <w:br/>
                            </w:r>
                            <w:r w:rsidR="00E02B59" w:rsidRPr="00E02B59">
                              <w:rPr>
                                <w:rFonts w:asciiTheme="majorHAnsi" w:hAnsiTheme="majorHAnsi"/>
                                <w:sz w:val="22"/>
                                <w:szCs w:val="22"/>
                              </w:rPr>
                              <w:t xml:space="preserve">erläutert. Erstmalig in die Sammlung aufgenommen wurden die Teile 46 B: Kälteeigenschaften: </w:t>
                            </w:r>
                            <w:proofErr w:type="spellStart"/>
                            <w:r w:rsidR="00E02B59" w:rsidRPr="00E02B59">
                              <w:rPr>
                                <w:rFonts w:asciiTheme="majorHAnsi" w:hAnsiTheme="majorHAnsi"/>
                                <w:sz w:val="22"/>
                                <w:szCs w:val="22"/>
                              </w:rPr>
                              <w:t>Einaxialer</w:t>
                            </w:r>
                            <w:proofErr w:type="spellEnd"/>
                            <w:r w:rsidR="00E02B59" w:rsidRPr="00E02B59">
                              <w:rPr>
                                <w:rFonts w:asciiTheme="majorHAnsi" w:hAnsiTheme="majorHAnsi"/>
                                <w:sz w:val="22"/>
                                <w:szCs w:val="22"/>
                              </w:rPr>
                              <w:t xml:space="preserve"> Zug-Schwellversuch und 46 C: Kälteeigenschaften: Relaxationsversuch und Zug-Kriechversuch.</w:t>
                            </w:r>
                          </w:p>
                          <w:p w14:paraId="67111FA7" w14:textId="0F418C0F" w:rsidR="00500467" w:rsidRPr="00500467" w:rsidRDefault="00500467" w:rsidP="00500467">
                            <w:pPr>
                              <w:pStyle w:val="StandardWeb"/>
                              <w:rPr>
                                <w:rFonts w:asciiTheme="majorHAnsi" w:hAnsiTheme="majorHAnsi"/>
                                <w:sz w:val="22"/>
                                <w:szCs w:val="22"/>
                              </w:rPr>
                            </w:pPr>
                          </w:p>
                          <w:p w14:paraId="04822272" w14:textId="16F82C6D" w:rsidR="001A0DC1" w:rsidRPr="001A0DC1" w:rsidRDefault="001A0DC1" w:rsidP="001A0DC1">
                            <w:pPr>
                              <w:pStyle w:val="StandardWeb"/>
                              <w:rPr>
                                <w:rFonts w:asciiTheme="majorHAnsi" w:hAnsiTheme="majorHAnsi"/>
                                <w:sz w:val="22"/>
                                <w:szCs w:val="22"/>
                              </w:rPr>
                            </w:pPr>
                          </w:p>
                          <w:p w14:paraId="1FB77BC6" w14:textId="0F702B83" w:rsidR="00D738DE" w:rsidRPr="00D738DE" w:rsidRDefault="00D738DE" w:rsidP="00D738DE">
                            <w:pPr>
                              <w:pStyle w:val="StandardWeb"/>
                              <w:rPr>
                                <w:rFonts w:asciiTheme="majorHAnsi" w:hAnsiTheme="majorHAnsi"/>
                                <w:sz w:val="22"/>
                                <w:szCs w:val="22"/>
                              </w:rPr>
                            </w:pPr>
                          </w:p>
                          <w:p w14:paraId="6B05CC40" w14:textId="5D1426E8" w:rsidR="008C59FA" w:rsidRPr="008C59FA" w:rsidRDefault="008C59FA" w:rsidP="008C59FA">
                            <w:pPr>
                              <w:pStyle w:val="StandardWeb"/>
                              <w:rPr>
                                <w:rFonts w:asciiTheme="majorHAnsi" w:hAnsiTheme="majorHAnsi"/>
                                <w:sz w:val="22"/>
                                <w:szCs w:val="22"/>
                              </w:rPr>
                            </w:pPr>
                          </w:p>
                          <w:p w14:paraId="0ED5FAA4" w14:textId="5879AD9B" w:rsidR="00112DB9" w:rsidRPr="00112DB9" w:rsidRDefault="00112DB9" w:rsidP="00112DB9">
                            <w:pPr>
                              <w:pStyle w:val="StandardWeb"/>
                              <w:rPr>
                                <w:rFonts w:asciiTheme="majorHAnsi" w:hAnsiTheme="majorHAnsi"/>
                                <w:sz w:val="22"/>
                                <w:szCs w:val="22"/>
                              </w:rPr>
                            </w:pPr>
                          </w:p>
                          <w:p w14:paraId="6C1B938F" w14:textId="77777777" w:rsidR="00112DB9" w:rsidRPr="00112DB9" w:rsidRDefault="00112DB9" w:rsidP="00112DB9">
                            <w:pPr>
                              <w:pStyle w:val="StandardWeb"/>
                              <w:rPr>
                                <w:rFonts w:asciiTheme="majorHAnsi" w:hAnsiTheme="majorHAnsi"/>
                                <w:sz w:val="22"/>
                                <w:szCs w:val="22"/>
                              </w:rPr>
                            </w:pPr>
                          </w:p>
                          <w:p w14:paraId="6D47BDC9" w14:textId="00CC8B06" w:rsidR="00365687" w:rsidRPr="00112DB9" w:rsidRDefault="00365687" w:rsidP="00487510">
                            <w:pPr>
                              <w:pStyle w:val="StandardWeb"/>
                              <w:rPr>
                                <w:rFonts w:asciiTheme="majorHAnsi" w:hAnsiTheme="majorHAnsi" w:cs="ArialMT"/>
                                <w:sz w:val="22"/>
                                <w:szCs w:val="22"/>
                                <w:lang w:eastAsia="en-US"/>
                              </w:rPr>
                            </w:pPr>
                          </w:p>
                        </w:txbxContent>
                      </wps:txbx>
                      <wps:bodyPr rot="0" vert="horz" wrap="square" lIns="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6AE909" id="Text Box 14" o:spid="_x0000_s1027" type="#_x0000_t202" style="position:absolute;left:0;text-align:left;margin-left:234pt;margin-top:210pt;width:327pt;height:556.4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" filled="f" stroked="f">
                <v:textbox inset="0,0,,0">
                  <w:txbxContent>
                    <w:p w14:paraId="091888DE" w14:textId="73A34D2C" w:rsidR="00ED61FB" w:rsidRPr="00ED61FB" w:rsidRDefault="000B7E57" w:rsidP="00ED61FB">
                      <w:pPr>
                        <w:pStyle w:val="StandardWeb"/>
                        <w:rPr>
                          <w:rFonts w:asciiTheme="majorHAnsi" w:hAnsiTheme="majorHAnsi"/>
                          <w:sz w:val="22"/>
                          <w:szCs w:val="22"/>
                        </w:rPr>
                      </w:pPr>
                      <w:r w:rsidRPr="00112DB9">
                        <w:rPr>
                          <w:rFonts w:asciiTheme="majorHAnsi" w:hAnsiTheme="majorHAnsi" w:cs="Arial"/>
                          <w:sz w:val="22"/>
                          <w:szCs w:val="22"/>
                        </w:rPr>
                        <w:t>Die Forschungsgesellschaft für Straßen- und Verkehrswesen</w:t>
                      </w:r>
                      <w:r w:rsidR="00DD2F29">
                        <w:rPr>
                          <w:rFonts w:asciiTheme="majorHAnsi" w:hAnsiTheme="majorHAnsi" w:cs="Arial"/>
                          <w:sz w:val="22"/>
                          <w:szCs w:val="22"/>
                        </w:rPr>
                        <w:t xml:space="preserve"> </w:t>
                      </w:r>
                      <w:r w:rsidRPr="00112DB9">
                        <w:rPr>
                          <w:rFonts w:asciiTheme="majorHAnsi" w:hAnsiTheme="majorHAnsi" w:cs="Arial"/>
                          <w:sz w:val="22"/>
                          <w:szCs w:val="22"/>
                        </w:rPr>
                        <w:t xml:space="preserve">hat </w:t>
                      </w:r>
                      <w:r w:rsidR="00CD7321">
                        <w:rPr>
                          <w:rFonts w:asciiTheme="majorHAnsi" w:hAnsiTheme="majorHAnsi" w:cs="Arial"/>
                          <w:sz w:val="22"/>
                          <w:szCs w:val="22"/>
                        </w:rPr>
                        <w:t xml:space="preserve">mit der Lieferung </w:t>
                      </w:r>
                      <w:r w:rsidR="00E02B59">
                        <w:rPr>
                          <w:rFonts w:asciiTheme="majorHAnsi" w:hAnsiTheme="majorHAnsi" w:cs="Arial"/>
                          <w:sz w:val="22"/>
                          <w:szCs w:val="22"/>
                        </w:rPr>
                        <w:t>Juni</w:t>
                      </w:r>
                      <w:r w:rsidR="00CD7321">
                        <w:rPr>
                          <w:rFonts w:asciiTheme="majorHAnsi" w:hAnsiTheme="majorHAnsi" w:cs="Arial"/>
                          <w:sz w:val="22"/>
                          <w:szCs w:val="22"/>
                        </w:rPr>
                        <w:t xml:space="preserve"> 2021 die „Technischen Prüfvorschriften für Asphalt im Straßenbau“ (TP Asphalt-</w:t>
                      </w:r>
                      <w:proofErr w:type="spellStart"/>
                      <w:r w:rsidR="00CD7321">
                        <w:rPr>
                          <w:rFonts w:asciiTheme="majorHAnsi" w:hAnsiTheme="majorHAnsi" w:cs="Arial"/>
                          <w:sz w:val="22"/>
                          <w:szCs w:val="22"/>
                        </w:rPr>
                        <w:t>StB</w:t>
                      </w:r>
                      <w:proofErr w:type="spellEnd"/>
                      <w:r w:rsidR="00CD7321">
                        <w:rPr>
                          <w:rFonts w:asciiTheme="majorHAnsi" w:hAnsiTheme="majorHAnsi" w:cs="Arial"/>
                          <w:sz w:val="22"/>
                          <w:szCs w:val="22"/>
                        </w:rPr>
                        <w:t>) (FGSV 756/1</w:t>
                      </w:r>
                      <w:r w:rsidR="00E02B59">
                        <w:rPr>
                          <w:rFonts w:asciiTheme="majorHAnsi" w:hAnsiTheme="majorHAnsi" w:cs="Arial"/>
                          <w:sz w:val="22"/>
                          <w:szCs w:val="22"/>
                        </w:rPr>
                        <w:t>1</w:t>
                      </w:r>
                      <w:r w:rsidR="00CD7321">
                        <w:rPr>
                          <w:rFonts w:asciiTheme="majorHAnsi" w:hAnsiTheme="majorHAnsi" w:cs="Arial"/>
                          <w:sz w:val="22"/>
                          <w:szCs w:val="22"/>
                        </w:rPr>
                        <w:t xml:space="preserve">) aktualisiert und ergänzt. </w:t>
                      </w:r>
                      <w:r w:rsidR="002524E5" w:rsidRPr="00112DB9">
                        <w:rPr>
                          <w:rFonts w:asciiTheme="majorHAnsi" w:hAnsiTheme="majorHAnsi" w:cs="Arial"/>
                          <w:sz w:val="22"/>
                          <w:szCs w:val="22"/>
                        </w:rPr>
                        <w:t>Der Bezugspreis</w:t>
                      </w:r>
                      <w:r w:rsidR="006D39C9">
                        <w:rPr>
                          <w:rFonts w:asciiTheme="majorHAnsi" w:hAnsiTheme="majorHAnsi" w:cs="Arial"/>
                          <w:sz w:val="22"/>
                          <w:szCs w:val="22"/>
                        </w:rPr>
                        <w:t xml:space="preserve"> </w:t>
                      </w:r>
                      <w:r w:rsidR="002524E5" w:rsidRPr="00112DB9">
                        <w:rPr>
                          <w:rFonts w:asciiTheme="majorHAnsi" w:hAnsiTheme="majorHAnsi" w:cs="Arial"/>
                          <w:sz w:val="22"/>
                          <w:szCs w:val="22"/>
                        </w:rPr>
                        <w:t xml:space="preserve">ist </w:t>
                      </w:r>
                      <w:r w:rsidR="00E02B59">
                        <w:rPr>
                          <w:rFonts w:asciiTheme="majorHAnsi" w:hAnsiTheme="majorHAnsi" w:cs="Arial"/>
                          <w:sz w:val="22"/>
                          <w:szCs w:val="22"/>
                        </w:rPr>
                        <w:t>40</w:t>
                      </w:r>
                      <w:r w:rsidR="002524E5" w:rsidRPr="00112DB9">
                        <w:rPr>
                          <w:rFonts w:asciiTheme="majorHAnsi" w:hAnsiTheme="majorHAnsi" w:cs="Arial"/>
                          <w:sz w:val="22"/>
                          <w:szCs w:val="22"/>
                        </w:rPr>
                        <w:t>,</w:t>
                      </w:r>
                      <w:r w:rsidR="00E02B59">
                        <w:rPr>
                          <w:rFonts w:asciiTheme="majorHAnsi" w:hAnsiTheme="majorHAnsi" w:cs="Arial"/>
                          <w:sz w:val="22"/>
                          <w:szCs w:val="22"/>
                        </w:rPr>
                        <w:t>8</w:t>
                      </w:r>
                      <w:r w:rsidR="002524E5" w:rsidRPr="00112DB9">
                        <w:rPr>
                          <w:rFonts w:asciiTheme="majorHAnsi" w:hAnsiTheme="majorHAnsi" w:cs="Arial"/>
                          <w:sz w:val="22"/>
                          <w:szCs w:val="22"/>
                        </w:rPr>
                        <w:t>0 EUR (FGSV</w:t>
                      </w:r>
                      <w:r w:rsidR="00CD7321">
                        <w:rPr>
                          <w:rFonts w:asciiTheme="majorHAnsi" w:hAnsiTheme="majorHAnsi" w:cs="Arial"/>
                          <w:sz w:val="22"/>
                          <w:szCs w:val="22"/>
                        </w:rPr>
                        <w:t>-</w:t>
                      </w:r>
                      <w:r w:rsidR="002524E5" w:rsidRPr="00112DB9">
                        <w:rPr>
                          <w:rFonts w:asciiTheme="majorHAnsi" w:hAnsiTheme="majorHAnsi" w:cs="Arial"/>
                          <w:sz w:val="22"/>
                          <w:szCs w:val="22"/>
                        </w:rPr>
                        <w:t>Mitglieder erhalten einen</w:t>
                      </w:r>
                      <w:r w:rsidR="00CD7321">
                        <w:rPr>
                          <w:rFonts w:asciiTheme="majorHAnsi" w:hAnsiTheme="majorHAnsi" w:cs="Arial"/>
                          <w:sz w:val="22"/>
                          <w:szCs w:val="22"/>
                        </w:rPr>
                        <w:t xml:space="preserve"> </w:t>
                      </w:r>
                      <w:r w:rsidR="002524E5" w:rsidRPr="00112DB9">
                        <w:rPr>
                          <w:rFonts w:asciiTheme="majorHAnsi" w:hAnsiTheme="majorHAnsi" w:cs="Arial"/>
                          <w:sz w:val="22"/>
                          <w:szCs w:val="22"/>
                        </w:rPr>
                        <w:t>Rabatt von</w:t>
                      </w:r>
                      <w:r w:rsidR="00185EB4" w:rsidRPr="00112DB9">
                        <w:rPr>
                          <w:rFonts w:asciiTheme="majorHAnsi" w:hAnsiTheme="majorHAnsi" w:cs="Arial"/>
                          <w:sz w:val="22"/>
                          <w:szCs w:val="22"/>
                        </w:rPr>
                        <w:t xml:space="preserve"> </w:t>
                      </w:r>
                      <w:r w:rsidR="002524E5" w:rsidRPr="00112DB9">
                        <w:rPr>
                          <w:rFonts w:asciiTheme="majorHAnsi" w:hAnsiTheme="majorHAnsi" w:cs="Arial"/>
                          <w:sz w:val="22"/>
                          <w:szCs w:val="22"/>
                        </w:rPr>
                        <w:t xml:space="preserve">30 %). </w:t>
                      </w:r>
                      <w:r w:rsidR="008C59FA">
                        <w:rPr>
                          <w:rFonts w:asciiTheme="majorHAnsi" w:hAnsiTheme="majorHAnsi" w:cs="Arial"/>
                          <w:sz w:val="22"/>
                          <w:szCs w:val="22"/>
                        </w:rPr>
                        <w:br/>
                      </w:r>
                      <w:r w:rsidR="00112DB9">
                        <w:rPr>
                          <w:rFonts w:asciiTheme="majorHAnsi" w:hAnsiTheme="majorHAnsi"/>
                          <w:sz w:val="22"/>
                          <w:szCs w:val="22"/>
                        </w:rPr>
                        <w:br/>
                      </w:r>
                      <w:r w:rsidR="00ED61FB" w:rsidRPr="00ED61FB">
                        <w:rPr>
                          <w:rFonts w:asciiTheme="majorHAnsi" w:hAnsiTheme="majorHAnsi"/>
                          <w:sz w:val="22"/>
                          <w:szCs w:val="22"/>
                        </w:rPr>
                        <w:t>Die TP Asphalt-</w:t>
                      </w:r>
                      <w:proofErr w:type="spellStart"/>
                      <w:r w:rsidR="00ED61FB" w:rsidRPr="00ED61FB">
                        <w:rPr>
                          <w:rFonts w:asciiTheme="majorHAnsi" w:hAnsiTheme="majorHAnsi"/>
                          <w:sz w:val="22"/>
                          <w:szCs w:val="22"/>
                        </w:rPr>
                        <w:t>StB</w:t>
                      </w:r>
                      <w:proofErr w:type="spellEnd"/>
                      <w:r w:rsidR="00ED61FB" w:rsidRPr="00ED61FB">
                        <w:rPr>
                          <w:rFonts w:asciiTheme="majorHAnsi" w:hAnsiTheme="majorHAnsi"/>
                          <w:sz w:val="22"/>
                          <w:szCs w:val="22"/>
                        </w:rPr>
                        <w:t xml:space="preserve"> wurden auf der Grundlage des jeweiligen Teils der DIN EN 12697: Asphalt − Prüfverfahren für Heißasphalt erarbeitet. Diese Technischen Prüfvorschriften wurden erforderlich, weil die DIN EN 12697 für die Durchführung der Prüfungen und in einzelnen Fällen auch für die Festlegung der Prüfbedingungen </w:t>
                      </w:r>
                      <w:r w:rsidR="00ED61FB">
                        <w:rPr>
                          <w:rFonts w:asciiTheme="majorHAnsi" w:hAnsiTheme="majorHAnsi"/>
                          <w:sz w:val="22"/>
                          <w:szCs w:val="22"/>
                        </w:rPr>
                        <w:br/>
                      </w:r>
                      <w:r w:rsidR="00ED61FB" w:rsidRPr="00ED61FB">
                        <w:rPr>
                          <w:rFonts w:asciiTheme="majorHAnsi" w:hAnsiTheme="majorHAnsi"/>
                          <w:sz w:val="22"/>
                          <w:szCs w:val="22"/>
                        </w:rPr>
                        <w:t xml:space="preserve">verfahrenstechnische Einzelheiten offenlässt. Diese verfahrenstechnischen Einzelheiten werden präzisiert, die Verfahren genauer </w:t>
                      </w:r>
                      <w:r w:rsidR="00ED61FB">
                        <w:rPr>
                          <w:rFonts w:asciiTheme="majorHAnsi" w:hAnsiTheme="majorHAnsi"/>
                          <w:sz w:val="22"/>
                          <w:szCs w:val="22"/>
                        </w:rPr>
                        <w:br/>
                      </w:r>
                      <w:r w:rsidR="00ED61FB" w:rsidRPr="00ED61FB">
                        <w:rPr>
                          <w:rFonts w:asciiTheme="majorHAnsi" w:hAnsiTheme="majorHAnsi"/>
                          <w:sz w:val="22"/>
                          <w:szCs w:val="22"/>
                        </w:rPr>
                        <w:t>erläutert und − soweit vorhanden − durch Daten zur Verfahrenspräzision ergänzt.</w:t>
                      </w:r>
                    </w:p>
                    <w:p w14:paraId="692D707E" w14:textId="791CF8B6" w:rsidR="00867F2D" w:rsidRPr="00E02B59" w:rsidRDefault="00ED61FB" w:rsidP="00867F2D">
                      <w:pPr>
                        <w:pStyle w:val="StandardWeb"/>
                        <w:rPr>
                          <w:rFonts w:asciiTheme="majorHAnsi" w:hAnsiTheme="majorHAnsi"/>
                          <w:sz w:val="22"/>
                          <w:szCs w:val="22"/>
                        </w:rPr>
                      </w:pPr>
                      <w:r w:rsidRPr="00ED61FB">
                        <w:rPr>
                          <w:rFonts w:asciiTheme="majorHAnsi" w:hAnsiTheme="majorHAnsi"/>
                          <w:sz w:val="22"/>
                          <w:szCs w:val="22"/>
                        </w:rPr>
                        <w:t xml:space="preserve">Die Nummerierung der einzelnen Teile der Technischen Prüfvorschriften ist mit Ausnahme des Teils 0 identisch mit derjenigen der entsprechenden Teile der DIN EN 12697. Darüber hinaus gibt es Technische Prüfvorschriften, die nicht auf der DIN EN 12697 beruhen. Diese Teile der Technischen Prüfvorschriften für Asphalt </w:t>
                      </w:r>
                      <w:r w:rsidR="00084CBC">
                        <w:rPr>
                          <w:rFonts w:asciiTheme="majorHAnsi" w:hAnsiTheme="majorHAnsi"/>
                          <w:sz w:val="22"/>
                          <w:szCs w:val="22"/>
                        </w:rPr>
                        <w:br/>
                      </w:r>
                      <w:r w:rsidRPr="00ED61FB">
                        <w:rPr>
                          <w:rFonts w:asciiTheme="majorHAnsi" w:hAnsiTheme="majorHAnsi"/>
                          <w:sz w:val="22"/>
                          <w:szCs w:val="22"/>
                        </w:rPr>
                        <w:t>beginnen mit der laufenden Nummer 80. Die vorhandenen Teile der TP Asphalt-</w:t>
                      </w:r>
                      <w:proofErr w:type="spellStart"/>
                      <w:r w:rsidRPr="00ED61FB">
                        <w:rPr>
                          <w:rFonts w:asciiTheme="majorHAnsi" w:hAnsiTheme="majorHAnsi"/>
                          <w:sz w:val="22"/>
                          <w:szCs w:val="22"/>
                        </w:rPr>
                        <w:t>StB</w:t>
                      </w:r>
                      <w:proofErr w:type="spellEnd"/>
                      <w:r w:rsidRPr="00ED61FB">
                        <w:rPr>
                          <w:rFonts w:asciiTheme="majorHAnsi" w:hAnsiTheme="majorHAnsi"/>
                          <w:sz w:val="22"/>
                          <w:szCs w:val="22"/>
                        </w:rPr>
                        <w:t xml:space="preserve">, die in Vorbereitung befindlichen Teile der TP </w:t>
                      </w:r>
                      <w:r w:rsidR="00084CBC">
                        <w:rPr>
                          <w:rFonts w:asciiTheme="majorHAnsi" w:hAnsiTheme="majorHAnsi"/>
                          <w:sz w:val="22"/>
                          <w:szCs w:val="22"/>
                        </w:rPr>
                        <w:br/>
                      </w:r>
                      <w:r w:rsidRPr="00ED61FB">
                        <w:rPr>
                          <w:rFonts w:asciiTheme="majorHAnsi" w:hAnsiTheme="majorHAnsi"/>
                          <w:sz w:val="22"/>
                          <w:szCs w:val="22"/>
                        </w:rPr>
                        <w:t>Asphalt-</w:t>
                      </w:r>
                      <w:proofErr w:type="spellStart"/>
                      <w:r w:rsidRPr="00ED61FB">
                        <w:rPr>
                          <w:rFonts w:asciiTheme="majorHAnsi" w:hAnsiTheme="majorHAnsi"/>
                          <w:sz w:val="22"/>
                          <w:szCs w:val="22"/>
                        </w:rPr>
                        <w:t>StB</w:t>
                      </w:r>
                      <w:proofErr w:type="spellEnd"/>
                      <w:r w:rsidRPr="00ED61FB">
                        <w:rPr>
                          <w:rFonts w:asciiTheme="majorHAnsi" w:hAnsiTheme="majorHAnsi"/>
                          <w:sz w:val="22"/>
                          <w:szCs w:val="22"/>
                        </w:rPr>
                        <w:t xml:space="preserve"> und die für eine Umsetzung nicht vorgesehenen Teile der DIN EN 12697 sind in der Gliederung aufgeführt</w:t>
                      </w:r>
                      <w:r w:rsidRPr="00E02B59">
                        <w:rPr>
                          <w:rFonts w:asciiTheme="majorHAnsi" w:hAnsiTheme="majorHAnsi"/>
                          <w:sz w:val="22"/>
                          <w:szCs w:val="22"/>
                        </w:rPr>
                        <w:t xml:space="preserve">. </w:t>
                      </w:r>
                      <w:r w:rsidR="00E02B59" w:rsidRPr="00E02B59">
                        <w:rPr>
                          <w:rFonts w:asciiTheme="majorHAnsi" w:hAnsiTheme="majorHAnsi"/>
                          <w:sz w:val="22"/>
                          <w:szCs w:val="22"/>
                        </w:rPr>
                        <w:t>In den Teilen 6, 11, 29 und 46 A der TP Asphalt-</w:t>
                      </w:r>
                      <w:proofErr w:type="spellStart"/>
                      <w:r w:rsidR="00E02B59" w:rsidRPr="00E02B59">
                        <w:rPr>
                          <w:rFonts w:asciiTheme="majorHAnsi" w:hAnsiTheme="majorHAnsi"/>
                          <w:sz w:val="22"/>
                          <w:szCs w:val="22"/>
                        </w:rPr>
                        <w:t>StB</w:t>
                      </w:r>
                      <w:proofErr w:type="spellEnd"/>
                      <w:r w:rsidR="00E02B59" w:rsidRPr="00E02B59">
                        <w:rPr>
                          <w:rFonts w:asciiTheme="majorHAnsi" w:hAnsiTheme="majorHAnsi"/>
                          <w:sz w:val="22"/>
                          <w:szCs w:val="22"/>
                        </w:rPr>
                        <w:t xml:space="preserve"> mussten Änderungen vorgenommen werden. Sie sind dieser Lieferung als Ausgabe 2021 beigefügt. Die Änderungen sind in den Teilen in einer Vorbemerkung </w:t>
                      </w:r>
                      <w:r w:rsidR="00E02B59">
                        <w:rPr>
                          <w:rFonts w:asciiTheme="majorHAnsi" w:hAnsiTheme="majorHAnsi"/>
                          <w:sz w:val="22"/>
                          <w:szCs w:val="22"/>
                        </w:rPr>
                        <w:br/>
                      </w:r>
                      <w:r w:rsidR="00E02B59" w:rsidRPr="00E02B59">
                        <w:rPr>
                          <w:rFonts w:asciiTheme="majorHAnsi" w:hAnsiTheme="majorHAnsi"/>
                          <w:sz w:val="22"/>
                          <w:szCs w:val="22"/>
                        </w:rPr>
                        <w:t xml:space="preserve">erläutert. Erstmalig in die Sammlung aufgenommen wurden die Teile 46 B: Kälteeigenschaften: </w:t>
                      </w:r>
                      <w:proofErr w:type="spellStart"/>
                      <w:r w:rsidR="00E02B59" w:rsidRPr="00E02B59">
                        <w:rPr>
                          <w:rFonts w:asciiTheme="majorHAnsi" w:hAnsiTheme="majorHAnsi"/>
                          <w:sz w:val="22"/>
                          <w:szCs w:val="22"/>
                        </w:rPr>
                        <w:t>Einaxialer</w:t>
                      </w:r>
                      <w:proofErr w:type="spellEnd"/>
                      <w:r w:rsidR="00E02B59" w:rsidRPr="00E02B59">
                        <w:rPr>
                          <w:rFonts w:asciiTheme="majorHAnsi" w:hAnsiTheme="majorHAnsi"/>
                          <w:sz w:val="22"/>
                          <w:szCs w:val="22"/>
                        </w:rPr>
                        <w:t xml:space="preserve"> Zug-Schwellversuch und 46 C: Kälteeigenschaften: Relaxationsversuch und Zug-Kriechversuch.</w:t>
                      </w:r>
                    </w:p>
                    <w:p w14:paraId="67111FA7" w14:textId="0F418C0F" w:rsidR="00500467" w:rsidRPr="00500467" w:rsidRDefault="00500467" w:rsidP="00500467">
                      <w:pPr>
                        <w:pStyle w:val="StandardWeb"/>
                        <w:rPr>
                          <w:rFonts w:asciiTheme="majorHAnsi" w:hAnsiTheme="majorHAnsi"/>
                          <w:sz w:val="22"/>
                          <w:szCs w:val="22"/>
                        </w:rPr>
                      </w:pPr>
                    </w:p>
                    <w:p w14:paraId="04822272" w14:textId="16F82C6D" w:rsidR="001A0DC1" w:rsidRPr="001A0DC1" w:rsidRDefault="001A0DC1" w:rsidP="001A0DC1">
                      <w:pPr>
                        <w:pStyle w:val="StandardWeb"/>
                        <w:rPr>
                          <w:rFonts w:asciiTheme="majorHAnsi" w:hAnsiTheme="majorHAnsi"/>
                          <w:sz w:val="22"/>
                          <w:szCs w:val="22"/>
                        </w:rPr>
                      </w:pPr>
                    </w:p>
                    <w:p w14:paraId="1FB77BC6" w14:textId="0F702B83" w:rsidR="00D738DE" w:rsidRPr="00D738DE" w:rsidRDefault="00D738DE" w:rsidP="00D738DE">
                      <w:pPr>
                        <w:pStyle w:val="StandardWeb"/>
                        <w:rPr>
                          <w:rFonts w:asciiTheme="majorHAnsi" w:hAnsiTheme="majorHAnsi"/>
                          <w:sz w:val="22"/>
                          <w:szCs w:val="22"/>
                        </w:rPr>
                      </w:pPr>
                    </w:p>
                    <w:p w14:paraId="6B05CC40" w14:textId="5D1426E8" w:rsidR="008C59FA" w:rsidRPr="008C59FA" w:rsidRDefault="008C59FA" w:rsidP="008C59FA">
                      <w:pPr>
                        <w:pStyle w:val="StandardWeb"/>
                        <w:rPr>
                          <w:rFonts w:asciiTheme="majorHAnsi" w:hAnsiTheme="majorHAnsi"/>
                          <w:sz w:val="22"/>
                          <w:szCs w:val="22"/>
                        </w:rPr>
                      </w:pPr>
                    </w:p>
                    <w:p w14:paraId="0ED5FAA4" w14:textId="5879AD9B" w:rsidR="00112DB9" w:rsidRPr="00112DB9" w:rsidRDefault="00112DB9" w:rsidP="00112DB9">
                      <w:pPr>
                        <w:pStyle w:val="StandardWeb"/>
                        <w:rPr>
                          <w:rFonts w:asciiTheme="majorHAnsi" w:hAnsiTheme="majorHAnsi"/>
                          <w:sz w:val="22"/>
                          <w:szCs w:val="22"/>
                        </w:rPr>
                      </w:pPr>
                    </w:p>
                    <w:p w14:paraId="6C1B938F" w14:textId="77777777" w:rsidR="00112DB9" w:rsidRPr="00112DB9" w:rsidRDefault="00112DB9" w:rsidP="00112DB9">
                      <w:pPr>
                        <w:pStyle w:val="StandardWeb"/>
                        <w:rPr>
                          <w:rFonts w:asciiTheme="majorHAnsi" w:hAnsiTheme="majorHAnsi"/>
                          <w:sz w:val="22"/>
                          <w:szCs w:val="22"/>
                        </w:rPr>
                      </w:pPr>
                    </w:p>
                    <w:p w14:paraId="6D47BDC9" w14:textId="00CC8B06" w:rsidR="00365687" w:rsidRPr="00112DB9" w:rsidRDefault="00365687" w:rsidP="00487510">
                      <w:pPr>
                        <w:pStyle w:val="StandardWeb"/>
                        <w:rPr>
                          <w:rFonts w:asciiTheme="majorHAnsi" w:hAnsiTheme="majorHAnsi" w:cs="ArialMT"/>
                          <w:sz w:val="22"/>
                          <w:szCs w:val="22"/>
                          <w:lang w:eastAsia="en-US"/>
                        </w:rPr>
                      </w:pPr>
                    </w:p>
                  </w:txbxContent>
                </v:textbox>
                <w10:wrap anchorx="page" anchory="margin"/>
              </v:shape>
            </w:pict>
          </mc:Fallback>
        </mc:AlternateContent>
      </w:r>
      <w:r w:rsidR="003A2B04" w:rsidRPr="00BE0FFC">
        <w:rPr>
          <w:i/>
          <w:noProof/>
        </w:rPr>
        <mc:AlternateContent>
          <mc:Choice Requires="wps">
            <w:drawing>
              <wp:anchor distT="0" distB="0" distL="114300" distR="114300" simplePos="0" relativeHeight="251669504" behindDoc="0" locked="0" layoutInCell="1" allowOverlap="1" wp14:anchorId="08DB3D50" wp14:editId="7B9EBAE6">
                <wp:simplePos x="0" y="0"/>
                <wp:positionH relativeFrom="page">
                  <wp:posOffset>342900</wp:posOffset>
                </wp:positionH>
                <wp:positionV relativeFrom="page">
                  <wp:posOffset>3562350</wp:posOffset>
                </wp:positionV>
                <wp:extent cx="2276475" cy="2755900"/>
                <wp:effectExtent l="0" t="0" r="0" b="6350"/>
                <wp:wrapSquare wrapText="bothSides"/>
                <wp:docPr id="36" name="Text 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275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CC3300"/>
                              </a:solidFill>
                              <a:miter lim="800000"/>
                              <a:headEnd/>
                              <a:tailEnd/>
                            </a14:hiddenLine>
                          </a:ext>
                        </a:extLst>
                      </wps:spPr>
                      <wps:txbx>
                        <w:txbxContent>
                          <w:p w14:paraId="0D6C6BB0" w14:textId="18F0BE50" w:rsidR="00AE48BE" w:rsidRPr="00915D28" w:rsidRDefault="00BC36CE" w:rsidP="00800B85">
                            <w:pPr>
                              <w:pStyle w:val="berschrift1"/>
                              <w:rPr>
                                <w:rFonts w:ascii="DIN Pro" w:hAnsi="DIN Pro" w:cs="Helvetica"/>
                                <w:sz w:val="24"/>
                                <w:szCs w:val="24"/>
                              </w:rPr>
                            </w:pPr>
                            <w:r>
                              <w:rPr>
                                <w:rFonts w:ascii="DIN Pro" w:hAnsi="DIN Pro" w:cs="Helvetica"/>
                                <w:sz w:val="24"/>
                                <w:szCs w:val="24"/>
                              </w:rPr>
                              <w:t>TP Asphalt-</w:t>
                            </w:r>
                            <w:proofErr w:type="spellStart"/>
                            <w:r>
                              <w:rPr>
                                <w:rFonts w:ascii="DIN Pro" w:hAnsi="DIN Pro" w:cs="Helvetica"/>
                                <w:sz w:val="24"/>
                                <w:szCs w:val="24"/>
                              </w:rPr>
                              <w:t>StB</w:t>
                            </w:r>
                            <w:proofErr w:type="spellEnd"/>
                            <w:r w:rsidR="00A33DE3">
                              <w:rPr>
                                <w:rFonts w:ascii="DIN Pro" w:hAnsi="DIN Pro" w:cs="Helvetica"/>
                                <w:sz w:val="24"/>
                                <w:szCs w:val="24"/>
                              </w:rPr>
                              <w:t>,</w:t>
                            </w:r>
                            <w:r w:rsidR="000D4749">
                              <w:rPr>
                                <w:rFonts w:ascii="DIN Pro" w:hAnsi="DIN Pro" w:cs="Helvetica"/>
                                <w:sz w:val="24"/>
                                <w:szCs w:val="24"/>
                              </w:rPr>
                              <w:t xml:space="preserve"> </w:t>
                            </w:r>
                            <w:r>
                              <w:rPr>
                                <w:rFonts w:ascii="DIN Pro" w:hAnsi="DIN Pro" w:cs="Helvetica"/>
                                <w:sz w:val="24"/>
                                <w:szCs w:val="24"/>
                              </w:rPr>
                              <w:t xml:space="preserve">Lieferung </w:t>
                            </w:r>
                            <w:r w:rsidR="00EC347C">
                              <w:rPr>
                                <w:rFonts w:ascii="DIN Pro" w:hAnsi="DIN Pro" w:cs="Helvetica"/>
                                <w:sz w:val="24"/>
                                <w:szCs w:val="24"/>
                              </w:rPr>
                              <w:t>Juni</w:t>
                            </w:r>
                            <w:r>
                              <w:rPr>
                                <w:rFonts w:ascii="DIN Pro" w:hAnsi="DIN Pro" w:cs="Helvetica"/>
                                <w:sz w:val="24"/>
                                <w:szCs w:val="24"/>
                              </w:rPr>
                              <w:t xml:space="preserve"> </w:t>
                            </w:r>
                            <w:r w:rsidR="003639F5">
                              <w:rPr>
                                <w:rFonts w:ascii="DIN Pro" w:hAnsi="DIN Pro" w:cs="Helvetica"/>
                                <w:sz w:val="24"/>
                                <w:szCs w:val="24"/>
                              </w:rPr>
                              <w:t>202</w:t>
                            </w:r>
                            <w:r>
                              <w:rPr>
                                <w:rFonts w:ascii="DIN Pro" w:hAnsi="DIN Pro" w:cs="Helvetica"/>
                                <w:sz w:val="24"/>
                                <w:szCs w:val="24"/>
                              </w:rPr>
                              <w:t>1</w:t>
                            </w:r>
                          </w:p>
                          <w:p w14:paraId="0C4A52C4" w14:textId="77777777" w:rsidR="003639F5" w:rsidRDefault="003639F5" w:rsidP="00657B40">
                            <w:pPr>
                              <w:pStyle w:val="InhaltsverzeichnisText"/>
                              <w:tabs>
                                <w:tab w:val="left" w:pos="588"/>
                              </w:tabs>
                              <w:ind w:left="-12"/>
                              <w:rPr>
                                <w:rStyle w:val="InhaltsverzeichnisNummerZeichen"/>
                                <w:rFonts w:ascii="DIN Pro" w:hAnsi="DIN Pro" w:cs="Helvetica"/>
                                <w:sz w:val="20"/>
                                <w:szCs w:val="20"/>
                              </w:rPr>
                            </w:pPr>
                          </w:p>
                          <w:p w14:paraId="136BFB68" w14:textId="16AD2AA9" w:rsidR="00901F3A" w:rsidRPr="001D1B15" w:rsidRDefault="00E6642B" w:rsidP="00657B40">
                            <w:pPr>
                              <w:pStyle w:val="InhaltsverzeichnisText"/>
                              <w:tabs>
                                <w:tab w:val="left" w:pos="588"/>
                              </w:tabs>
                              <w:ind w:left="-12"/>
                              <w:rPr>
                                <w:rStyle w:val="InhaltsverzeichnisNummerZeichen"/>
                                <w:rFonts w:ascii="DIN Pro" w:hAnsi="DIN Pro" w:cs="Helvetica"/>
                                <w:sz w:val="20"/>
                                <w:szCs w:val="20"/>
                              </w:rPr>
                            </w:pPr>
                            <w:r w:rsidRPr="001D1B15">
                              <w:rPr>
                                <w:rStyle w:val="InhaltsverzeichnisNummerZeichen"/>
                                <w:rFonts w:ascii="DIN Pro" w:hAnsi="DIN Pro" w:cs="Helvetica"/>
                                <w:sz w:val="20"/>
                                <w:szCs w:val="20"/>
                              </w:rPr>
                              <w:t>Köln: Forschungsgesellschaft für Straßen- und Verkehrswesen</w:t>
                            </w:r>
                          </w:p>
                          <w:p w14:paraId="67A5C6FA" w14:textId="0B2199F5" w:rsidR="00F739C5" w:rsidRPr="00715586" w:rsidRDefault="00EC347C" w:rsidP="00152471">
                            <w:pPr>
                              <w:pStyle w:val="InhaltsverzeichnisText"/>
                              <w:tabs>
                                <w:tab w:val="left" w:pos="588"/>
                              </w:tabs>
                              <w:ind w:left="-12"/>
                              <w:rPr>
                                <w:rStyle w:val="InhaltsverzeichnisNummerZeichen"/>
                                <w:rFonts w:ascii="DIN Pro" w:hAnsi="DIN Pro" w:cs="Helvetica"/>
                                <w:color w:val="auto"/>
                                <w:sz w:val="20"/>
                                <w:szCs w:val="20"/>
                              </w:rPr>
                            </w:pPr>
                            <w:r>
                              <w:rPr>
                                <w:rStyle w:val="InhaltsverzeichnisNummerZeichen"/>
                                <w:rFonts w:ascii="DIN Pro" w:hAnsi="DIN Pro" w:cs="Helvetica"/>
                                <w:color w:val="auto"/>
                                <w:sz w:val="20"/>
                                <w:szCs w:val="20"/>
                              </w:rPr>
                              <w:t>90</w:t>
                            </w:r>
                            <w:r w:rsidR="00E6642B" w:rsidRPr="001D1B15">
                              <w:rPr>
                                <w:rStyle w:val="InhaltsverzeichnisNummerZeichen"/>
                                <w:rFonts w:ascii="DIN Pro" w:hAnsi="DIN Pro" w:cs="Helvetica"/>
                                <w:color w:val="auto"/>
                                <w:sz w:val="20"/>
                                <w:szCs w:val="20"/>
                              </w:rPr>
                              <w:t xml:space="preserve"> S</w:t>
                            </w:r>
                            <w:r w:rsidR="00687684" w:rsidRPr="001D1B15">
                              <w:rPr>
                                <w:rStyle w:val="InhaltsverzeichnisNummerZeichen"/>
                                <w:rFonts w:ascii="DIN Pro" w:hAnsi="DIN Pro" w:cs="Helvetica"/>
                                <w:color w:val="auto"/>
                                <w:sz w:val="20"/>
                                <w:szCs w:val="20"/>
                              </w:rPr>
                              <w:t>.</w:t>
                            </w:r>
                            <w:r w:rsidR="002F3CDF" w:rsidRPr="001D1B15">
                              <w:rPr>
                                <w:rStyle w:val="InhaltsverzeichnisNummerZeichen"/>
                                <w:rFonts w:ascii="DIN Pro" w:hAnsi="DIN Pro" w:cs="Helvetica"/>
                                <w:color w:val="auto"/>
                                <w:sz w:val="20"/>
                                <w:szCs w:val="20"/>
                              </w:rPr>
                              <w:t xml:space="preserve"> A </w:t>
                            </w:r>
                            <w:r w:rsidR="00152471">
                              <w:rPr>
                                <w:rStyle w:val="InhaltsverzeichnisNummerZeichen"/>
                                <w:rFonts w:ascii="DIN Pro" w:hAnsi="DIN Pro" w:cs="Helvetica"/>
                                <w:color w:val="auto"/>
                                <w:sz w:val="20"/>
                                <w:szCs w:val="20"/>
                              </w:rPr>
                              <w:t>5</w:t>
                            </w:r>
                            <w:r w:rsidR="0042566A">
                              <w:rPr>
                                <w:rStyle w:val="InhaltsverzeichnisNummerZeichen"/>
                                <w:rFonts w:ascii="DIN Pro" w:hAnsi="DIN Pro" w:cs="Helvetica"/>
                                <w:color w:val="auto"/>
                                <w:sz w:val="20"/>
                                <w:szCs w:val="20"/>
                              </w:rPr>
                              <w:t xml:space="preserve"> </w:t>
                            </w:r>
                            <w:r w:rsidR="004E0F81" w:rsidRPr="001D1B15">
                              <w:rPr>
                                <w:rStyle w:val="InhaltsverzeichnisNummerZeichen"/>
                                <w:rFonts w:ascii="DIN Pro" w:hAnsi="DIN Pro" w:cs="Helvetica"/>
                                <w:color w:val="auto"/>
                                <w:sz w:val="20"/>
                                <w:szCs w:val="20"/>
                              </w:rPr>
                              <w:t>(</w:t>
                            </w:r>
                            <w:r w:rsidR="00CF440E">
                              <w:rPr>
                                <w:rStyle w:val="InhaltsverzeichnisNummerZeichen"/>
                                <w:rFonts w:ascii="DIN Pro" w:hAnsi="DIN Pro" w:cs="Helvetica"/>
                                <w:color w:val="auto"/>
                                <w:sz w:val="20"/>
                                <w:szCs w:val="20"/>
                              </w:rPr>
                              <w:t>R</w:t>
                            </w:r>
                            <w:r w:rsidR="00624C84">
                              <w:rPr>
                                <w:rStyle w:val="InhaltsverzeichnisNummerZeichen"/>
                                <w:rFonts w:ascii="DIN Pro" w:hAnsi="DIN Pro" w:cs="Helvetica"/>
                                <w:color w:val="auto"/>
                                <w:sz w:val="20"/>
                                <w:szCs w:val="20"/>
                              </w:rPr>
                              <w:t xml:space="preserve"> </w:t>
                            </w:r>
                            <w:r w:rsidR="00BC36CE">
                              <w:rPr>
                                <w:rStyle w:val="InhaltsverzeichnisNummerZeichen"/>
                                <w:rFonts w:ascii="DIN Pro" w:hAnsi="DIN Pro" w:cs="Helvetica"/>
                                <w:color w:val="auto"/>
                                <w:sz w:val="20"/>
                                <w:szCs w:val="20"/>
                              </w:rPr>
                              <w:t>1</w:t>
                            </w:r>
                            <w:r w:rsidR="004E0F81" w:rsidRPr="001D1B15">
                              <w:rPr>
                                <w:rStyle w:val="InhaltsverzeichnisNummerZeichen"/>
                                <w:rFonts w:ascii="DIN Pro" w:hAnsi="DIN Pro" w:cs="Helvetica"/>
                                <w:color w:val="auto"/>
                                <w:sz w:val="20"/>
                                <w:szCs w:val="20"/>
                              </w:rPr>
                              <w:t>)</w:t>
                            </w:r>
                            <w:r w:rsidR="001D1B15">
                              <w:rPr>
                                <w:rStyle w:val="InhaltsverzeichnisNummerZeichen"/>
                                <w:rFonts w:ascii="DIN Pro" w:hAnsi="DIN Pro" w:cs="Helvetica"/>
                                <w:color w:val="auto"/>
                                <w:sz w:val="20"/>
                                <w:szCs w:val="20"/>
                              </w:rPr>
                              <w:br/>
                            </w:r>
                            <w:r>
                              <w:rPr>
                                <w:rStyle w:val="InhaltsverzeichnisNummerZeichen"/>
                                <w:rFonts w:ascii="DIN Pro" w:hAnsi="DIN Pro"/>
                                <w:sz w:val="20"/>
                                <w:szCs w:val="20"/>
                              </w:rPr>
                              <w:t>40</w:t>
                            </w:r>
                            <w:r w:rsidR="009C03DF" w:rsidRPr="001D1B15">
                              <w:rPr>
                                <w:rStyle w:val="InhaltsverzeichnisNummerZeichen"/>
                                <w:rFonts w:ascii="DIN Pro" w:hAnsi="DIN Pro"/>
                                <w:sz w:val="20"/>
                                <w:szCs w:val="20"/>
                              </w:rPr>
                              <w:t>,</w:t>
                            </w:r>
                            <w:r>
                              <w:rPr>
                                <w:rStyle w:val="InhaltsverzeichnisNummerZeichen"/>
                                <w:rFonts w:ascii="DIN Pro" w:hAnsi="DIN Pro"/>
                                <w:sz w:val="20"/>
                                <w:szCs w:val="20"/>
                              </w:rPr>
                              <w:t>8</w:t>
                            </w:r>
                            <w:r w:rsidR="009C03DF" w:rsidRPr="001D1B15">
                              <w:rPr>
                                <w:rStyle w:val="InhaltsverzeichnisNummerZeichen"/>
                                <w:rFonts w:ascii="DIN Pro" w:hAnsi="DIN Pro"/>
                                <w:sz w:val="20"/>
                                <w:szCs w:val="20"/>
                              </w:rPr>
                              <w:t>0</w:t>
                            </w:r>
                            <w:r w:rsidR="00F739C5" w:rsidRPr="001D1B15">
                              <w:rPr>
                                <w:rStyle w:val="InhaltsverzeichnisNummerZeichen"/>
                                <w:rFonts w:ascii="DIN Pro" w:hAnsi="DIN Pro"/>
                                <w:sz w:val="20"/>
                                <w:szCs w:val="20"/>
                              </w:rPr>
                              <w:t xml:space="preserve"> EUR</w:t>
                            </w:r>
                          </w:p>
                          <w:p w14:paraId="5DCF6000" w14:textId="77777777" w:rsidR="00F739C5" w:rsidRPr="001D1B15" w:rsidRDefault="00F739C5" w:rsidP="00F739C5">
                            <w:pPr>
                              <w:pStyle w:val="InhaltsverzeichnisText"/>
                              <w:tabs>
                                <w:tab w:val="left" w:pos="588"/>
                              </w:tabs>
                              <w:ind w:left="-12"/>
                              <w:rPr>
                                <w:rStyle w:val="InhaltsverzeichnisNummerZeichen"/>
                                <w:rFonts w:ascii="DIN Pro" w:hAnsi="DIN Pro"/>
                                <w:sz w:val="20"/>
                                <w:szCs w:val="20"/>
                              </w:rPr>
                            </w:pPr>
                            <w:r w:rsidRPr="001D1B15">
                              <w:rPr>
                                <w:rStyle w:val="InhaltsverzeichnisNummerZeichen"/>
                                <w:rFonts w:ascii="DIN Pro" w:hAnsi="DIN Pro"/>
                                <w:sz w:val="20"/>
                                <w:szCs w:val="20"/>
                              </w:rPr>
                              <w:t>(FGSV-Mitglieder</w:t>
                            </w:r>
                            <w:r w:rsidR="009A11FE" w:rsidRPr="001D1B15">
                              <w:rPr>
                                <w:rStyle w:val="InhaltsverzeichnisNummerZeichen"/>
                                <w:rFonts w:ascii="DIN Pro" w:hAnsi="DIN Pro"/>
                                <w:sz w:val="20"/>
                                <w:szCs w:val="20"/>
                              </w:rPr>
                              <w:t xml:space="preserve"> erhalten einen Rabatt von </w:t>
                            </w:r>
                            <w:r w:rsidR="00566FC2" w:rsidRPr="001D1B15">
                              <w:rPr>
                                <w:rStyle w:val="InhaltsverzeichnisNummerZeichen"/>
                                <w:rFonts w:ascii="DIN Pro" w:hAnsi="DIN Pro"/>
                                <w:sz w:val="20"/>
                                <w:szCs w:val="20"/>
                              </w:rPr>
                              <w:t>30 %</w:t>
                            </w:r>
                            <w:r w:rsidRPr="001D1B15">
                              <w:rPr>
                                <w:rStyle w:val="InhaltsverzeichnisNummerZeichen"/>
                                <w:rFonts w:ascii="DIN Pro" w:hAnsi="DIN Pro"/>
                                <w:sz w:val="20"/>
                                <w:szCs w:val="20"/>
                              </w:rPr>
                              <w:t>)</w:t>
                            </w:r>
                          </w:p>
                          <w:p w14:paraId="77A2D183" w14:textId="0597B2AD" w:rsidR="00E6642B" w:rsidRPr="001D1B15" w:rsidRDefault="007419AC" w:rsidP="00F739C5">
                            <w:pPr>
                              <w:pStyle w:val="InhaltsverzeichnisText"/>
                              <w:tabs>
                                <w:tab w:val="left" w:pos="588"/>
                              </w:tabs>
                              <w:rPr>
                                <w:rStyle w:val="InhaltsverzeichnisNummerZeichen"/>
                                <w:rFonts w:ascii="DIN Pro" w:hAnsi="DIN Pro" w:cs="Helvetica"/>
                                <w:color w:val="auto"/>
                                <w:sz w:val="20"/>
                                <w:szCs w:val="20"/>
                              </w:rPr>
                            </w:pPr>
                            <w:r w:rsidRPr="001D1B15">
                              <w:rPr>
                                <w:rStyle w:val="InhaltsverzeichnisNummerZeichen"/>
                                <w:rFonts w:ascii="DIN Pro" w:hAnsi="DIN Pro" w:cs="Helvetica"/>
                                <w:color w:val="auto"/>
                                <w:sz w:val="20"/>
                                <w:szCs w:val="20"/>
                              </w:rPr>
                              <w:t xml:space="preserve">(FGSV </w:t>
                            </w:r>
                            <w:r w:rsidR="00BC36CE">
                              <w:rPr>
                                <w:rStyle w:val="InhaltsverzeichnisNummerZeichen"/>
                                <w:rFonts w:ascii="DIN Pro" w:hAnsi="DIN Pro" w:cs="Helvetica"/>
                                <w:color w:val="auto"/>
                                <w:sz w:val="20"/>
                                <w:szCs w:val="20"/>
                              </w:rPr>
                              <w:t>756/1</w:t>
                            </w:r>
                            <w:r w:rsidR="00EC347C">
                              <w:rPr>
                                <w:rStyle w:val="InhaltsverzeichnisNummerZeichen"/>
                                <w:rFonts w:ascii="DIN Pro" w:hAnsi="DIN Pro" w:cs="Helvetica"/>
                                <w:color w:val="auto"/>
                                <w:sz w:val="20"/>
                                <w:szCs w:val="20"/>
                              </w:rPr>
                              <w:t>1</w:t>
                            </w:r>
                            <w:r w:rsidR="001D1B47" w:rsidRPr="001D1B15">
                              <w:rPr>
                                <w:rStyle w:val="InhaltsverzeichnisNummerZeichen"/>
                                <w:rFonts w:ascii="DIN Pro" w:hAnsi="DIN Pro" w:cs="Helvetica"/>
                                <w:color w:val="auto"/>
                                <w:sz w:val="20"/>
                                <w:szCs w:val="20"/>
                              </w:rPr>
                              <w:t>)</w:t>
                            </w:r>
                          </w:p>
                          <w:p w14:paraId="3C4C95E9" w14:textId="77777777" w:rsidR="009A7BDC" w:rsidRDefault="009A7BDC" w:rsidP="00F739C5">
                            <w:pPr>
                              <w:pStyle w:val="InhaltsverzeichnisText"/>
                              <w:tabs>
                                <w:tab w:val="left" w:pos="588"/>
                              </w:tabs>
                              <w:rPr>
                                <w:rStyle w:val="InhaltsverzeichnisNummerZeichen"/>
                                <w:rFonts w:ascii="Helvetica" w:hAnsi="Helvetica" w:cs="Helvetica"/>
                                <w:color w:val="auto"/>
                                <w:sz w:val="20"/>
                                <w:szCs w:val="20"/>
                              </w:rPr>
                            </w:pPr>
                          </w:p>
                          <w:p w14:paraId="611FE748" w14:textId="77777777" w:rsidR="00EB2C4A" w:rsidRPr="00BB7F6B" w:rsidRDefault="00EB2C4A">
                            <w:pPr>
                              <w:pStyle w:val="InhaltsverzeichnisText"/>
                              <w:tabs>
                                <w:tab w:val="left" w:pos="588"/>
                              </w:tabs>
                              <w:ind w:left="-12"/>
                              <w:rPr>
                                <w:rFonts w:ascii="Helvetica" w:hAnsi="Helvetica" w:cs="Helvetica"/>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DB3D50" id="Text Box 271" o:spid="_x0000_s1028" type="#_x0000_t202" style="position:absolute;left:0;text-align:left;margin-left:27pt;margin-top:280.5pt;width:179.25pt;height:217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" filled="f" stroked="f" strokecolor="#c30">
                <v:textbox>
                  <w:txbxContent>
                    <w:p w14:paraId="0D6C6BB0" w14:textId="18F0BE50" w:rsidR="00AE48BE" w:rsidRPr="00915D28" w:rsidRDefault="00BC36CE" w:rsidP="00800B85">
                      <w:pPr>
                        <w:pStyle w:val="berschrift1"/>
                        <w:rPr>
                          <w:rFonts w:ascii="DIN Pro" w:hAnsi="DIN Pro" w:cs="Helvetica"/>
                          <w:sz w:val="24"/>
                          <w:szCs w:val="24"/>
                        </w:rPr>
                      </w:pPr>
                      <w:r>
                        <w:rPr>
                          <w:rFonts w:ascii="DIN Pro" w:hAnsi="DIN Pro" w:cs="Helvetica"/>
                          <w:sz w:val="24"/>
                          <w:szCs w:val="24"/>
                        </w:rPr>
                        <w:t>TP Asphalt-</w:t>
                      </w:r>
                      <w:proofErr w:type="spellStart"/>
                      <w:r>
                        <w:rPr>
                          <w:rFonts w:ascii="DIN Pro" w:hAnsi="DIN Pro" w:cs="Helvetica"/>
                          <w:sz w:val="24"/>
                          <w:szCs w:val="24"/>
                        </w:rPr>
                        <w:t>StB</w:t>
                      </w:r>
                      <w:proofErr w:type="spellEnd"/>
                      <w:r w:rsidR="00A33DE3">
                        <w:rPr>
                          <w:rFonts w:ascii="DIN Pro" w:hAnsi="DIN Pro" w:cs="Helvetica"/>
                          <w:sz w:val="24"/>
                          <w:szCs w:val="24"/>
                        </w:rPr>
                        <w:t>,</w:t>
                      </w:r>
                      <w:r w:rsidR="000D4749">
                        <w:rPr>
                          <w:rFonts w:ascii="DIN Pro" w:hAnsi="DIN Pro" w:cs="Helvetica"/>
                          <w:sz w:val="24"/>
                          <w:szCs w:val="24"/>
                        </w:rPr>
                        <w:t xml:space="preserve"> </w:t>
                      </w:r>
                      <w:r>
                        <w:rPr>
                          <w:rFonts w:ascii="DIN Pro" w:hAnsi="DIN Pro" w:cs="Helvetica"/>
                          <w:sz w:val="24"/>
                          <w:szCs w:val="24"/>
                        </w:rPr>
                        <w:t xml:space="preserve">Lieferung </w:t>
                      </w:r>
                      <w:r w:rsidR="00EC347C">
                        <w:rPr>
                          <w:rFonts w:ascii="DIN Pro" w:hAnsi="DIN Pro" w:cs="Helvetica"/>
                          <w:sz w:val="24"/>
                          <w:szCs w:val="24"/>
                        </w:rPr>
                        <w:t>Juni</w:t>
                      </w:r>
                      <w:r>
                        <w:rPr>
                          <w:rFonts w:ascii="DIN Pro" w:hAnsi="DIN Pro" w:cs="Helvetica"/>
                          <w:sz w:val="24"/>
                          <w:szCs w:val="24"/>
                        </w:rPr>
                        <w:t xml:space="preserve"> </w:t>
                      </w:r>
                      <w:r w:rsidR="003639F5">
                        <w:rPr>
                          <w:rFonts w:ascii="DIN Pro" w:hAnsi="DIN Pro" w:cs="Helvetica"/>
                          <w:sz w:val="24"/>
                          <w:szCs w:val="24"/>
                        </w:rPr>
                        <w:t>202</w:t>
                      </w:r>
                      <w:r>
                        <w:rPr>
                          <w:rFonts w:ascii="DIN Pro" w:hAnsi="DIN Pro" w:cs="Helvetica"/>
                          <w:sz w:val="24"/>
                          <w:szCs w:val="24"/>
                        </w:rPr>
                        <w:t>1</w:t>
                      </w:r>
                    </w:p>
                    <w:p w14:paraId="0C4A52C4" w14:textId="77777777" w:rsidR="003639F5" w:rsidRDefault="003639F5" w:rsidP="00657B40">
                      <w:pPr>
                        <w:pStyle w:val="InhaltsverzeichnisText"/>
                        <w:tabs>
                          <w:tab w:val="left" w:pos="588"/>
                        </w:tabs>
                        <w:ind w:left="-12"/>
                        <w:rPr>
                          <w:rStyle w:val="InhaltsverzeichnisNummerZeichen"/>
                          <w:rFonts w:ascii="DIN Pro" w:hAnsi="DIN Pro" w:cs="Helvetica"/>
                          <w:sz w:val="20"/>
                          <w:szCs w:val="20"/>
                        </w:rPr>
                      </w:pPr>
                    </w:p>
                    <w:p w14:paraId="136BFB68" w14:textId="16AD2AA9" w:rsidR="00901F3A" w:rsidRPr="001D1B15" w:rsidRDefault="00E6642B" w:rsidP="00657B40">
                      <w:pPr>
                        <w:pStyle w:val="InhaltsverzeichnisText"/>
                        <w:tabs>
                          <w:tab w:val="left" w:pos="588"/>
                        </w:tabs>
                        <w:ind w:left="-12"/>
                        <w:rPr>
                          <w:rStyle w:val="InhaltsverzeichnisNummerZeichen"/>
                          <w:rFonts w:ascii="DIN Pro" w:hAnsi="DIN Pro" w:cs="Helvetica"/>
                          <w:sz w:val="20"/>
                          <w:szCs w:val="20"/>
                        </w:rPr>
                      </w:pPr>
                      <w:r w:rsidRPr="001D1B15">
                        <w:rPr>
                          <w:rStyle w:val="InhaltsverzeichnisNummerZeichen"/>
                          <w:rFonts w:ascii="DIN Pro" w:hAnsi="DIN Pro" w:cs="Helvetica"/>
                          <w:sz w:val="20"/>
                          <w:szCs w:val="20"/>
                        </w:rPr>
                        <w:t>Köln: Forschungsgesellschaft für Straßen- und Verkehrswesen</w:t>
                      </w:r>
                    </w:p>
                    <w:p w14:paraId="67A5C6FA" w14:textId="0B2199F5" w:rsidR="00F739C5" w:rsidRPr="00715586" w:rsidRDefault="00EC347C" w:rsidP="00152471">
                      <w:pPr>
                        <w:pStyle w:val="InhaltsverzeichnisText"/>
                        <w:tabs>
                          <w:tab w:val="left" w:pos="588"/>
                        </w:tabs>
                        <w:ind w:left="-12"/>
                        <w:rPr>
                          <w:rStyle w:val="InhaltsverzeichnisNummerZeichen"/>
                          <w:rFonts w:ascii="DIN Pro" w:hAnsi="DIN Pro" w:cs="Helvetica"/>
                          <w:color w:val="auto"/>
                          <w:sz w:val="20"/>
                          <w:szCs w:val="20"/>
                        </w:rPr>
                      </w:pPr>
                      <w:r>
                        <w:rPr>
                          <w:rStyle w:val="InhaltsverzeichnisNummerZeichen"/>
                          <w:rFonts w:ascii="DIN Pro" w:hAnsi="DIN Pro" w:cs="Helvetica"/>
                          <w:color w:val="auto"/>
                          <w:sz w:val="20"/>
                          <w:szCs w:val="20"/>
                        </w:rPr>
                        <w:t>90</w:t>
                      </w:r>
                      <w:r w:rsidR="00E6642B" w:rsidRPr="001D1B15">
                        <w:rPr>
                          <w:rStyle w:val="InhaltsverzeichnisNummerZeichen"/>
                          <w:rFonts w:ascii="DIN Pro" w:hAnsi="DIN Pro" w:cs="Helvetica"/>
                          <w:color w:val="auto"/>
                          <w:sz w:val="20"/>
                          <w:szCs w:val="20"/>
                        </w:rPr>
                        <w:t xml:space="preserve"> S</w:t>
                      </w:r>
                      <w:r w:rsidR="00687684" w:rsidRPr="001D1B15">
                        <w:rPr>
                          <w:rStyle w:val="InhaltsverzeichnisNummerZeichen"/>
                          <w:rFonts w:ascii="DIN Pro" w:hAnsi="DIN Pro" w:cs="Helvetica"/>
                          <w:color w:val="auto"/>
                          <w:sz w:val="20"/>
                          <w:szCs w:val="20"/>
                        </w:rPr>
                        <w:t>.</w:t>
                      </w:r>
                      <w:r w:rsidR="002F3CDF" w:rsidRPr="001D1B15">
                        <w:rPr>
                          <w:rStyle w:val="InhaltsverzeichnisNummerZeichen"/>
                          <w:rFonts w:ascii="DIN Pro" w:hAnsi="DIN Pro" w:cs="Helvetica"/>
                          <w:color w:val="auto"/>
                          <w:sz w:val="20"/>
                          <w:szCs w:val="20"/>
                        </w:rPr>
                        <w:t xml:space="preserve"> A </w:t>
                      </w:r>
                      <w:r w:rsidR="00152471">
                        <w:rPr>
                          <w:rStyle w:val="InhaltsverzeichnisNummerZeichen"/>
                          <w:rFonts w:ascii="DIN Pro" w:hAnsi="DIN Pro" w:cs="Helvetica"/>
                          <w:color w:val="auto"/>
                          <w:sz w:val="20"/>
                          <w:szCs w:val="20"/>
                        </w:rPr>
                        <w:t>5</w:t>
                      </w:r>
                      <w:r w:rsidR="0042566A">
                        <w:rPr>
                          <w:rStyle w:val="InhaltsverzeichnisNummerZeichen"/>
                          <w:rFonts w:ascii="DIN Pro" w:hAnsi="DIN Pro" w:cs="Helvetica"/>
                          <w:color w:val="auto"/>
                          <w:sz w:val="20"/>
                          <w:szCs w:val="20"/>
                        </w:rPr>
                        <w:t xml:space="preserve"> </w:t>
                      </w:r>
                      <w:r w:rsidR="004E0F81" w:rsidRPr="001D1B15">
                        <w:rPr>
                          <w:rStyle w:val="InhaltsverzeichnisNummerZeichen"/>
                          <w:rFonts w:ascii="DIN Pro" w:hAnsi="DIN Pro" w:cs="Helvetica"/>
                          <w:color w:val="auto"/>
                          <w:sz w:val="20"/>
                          <w:szCs w:val="20"/>
                        </w:rPr>
                        <w:t>(</w:t>
                      </w:r>
                      <w:r w:rsidR="00CF440E">
                        <w:rPr>
                          <w:rStyle w:val="InhaltsverzeichnisNummerZeichen"/>
                          <w:rFonts w:ascii="DIN Pro" w:hAnsi="DIN Pro" w:cs="Helvetica"/>
                          <w:color w:val="auto"/>
                          <w:sz w:val="20"/>
                          <w:szCs w:val="20"/>
                        </w:rPr>
                        <w:t>R</w:t>
                      </w:r>
                      <w:r w:rsidR="00624C84">
                        <w:rPr>
                          <w:rStyle w:val="InhaltsverzeichnisNummerZeichen"/>
                          <w:rFonts w:ascii="DIN Pro" w:hAnsi="DIN Pro" w:cs="Helvetica"/>
                          <w:color w:val="auto"/>
                          <w:sz w:val="20"/>
                          <w:szCs w:val="20"/>
                        </w:rPr>
                        <w:t xml:space="preserve"> </w:t>
                      </w:r>
                      <w:r w:rsidR="00BC36CE">
                        <w:rPr>
                          <w:rStyle w:val="InhaltsverzeichnisNummerZeichen"/>
                          <w:rFonts w:ascii="DIN Pro" w:hAnsi="DIN Pro" w:cs="Helvetica"/>
                          <w:color w:val="auto"/>
                          <w:sz w:val="20"/>
                          <w:szCs w:val="20"/>
                        </w:rPr>
                        <w:t>1</w:t>
                      </w:r>
                      <w:r w:rsidR="004E0F81" w:rsidRPr="001D1B15">
                        <w:rPr>
                          <w:rStyle w:val="InhaltsverzeichnisNummerZeichen"/>
                          <w:rFonts w:ascii="DIN Pro" w:hAnsi="DIN Pro" w:cs="Helvetica"/>
                          <w:color w:val="auto"/>
                          <w:sz w:val="20"/>
                          <w:szCs w:val="20"/>
                        </w:rPr>
                        <w:t>)</w:t>
                      </w:r>
                      <w:r w:rsidR="001D1B15">
                        <w:rPr>
                          <w:rStyle w:val="InhaltsverzeichnisNummerZeichen"/>
                          <w:rFonts w:ascii="DIN Pro" w:hAnsi="DIN Pro" w:cs="Helvetica"/>
                          <w:color w:val="auto"/>
                          <w:sz w:val="20"/>
                          <w:szCs w:val="20"/>
                        </w:rPr>
                        <w:br/>
                      </w:r>
                      <w:r>
                        <w:rPr>
                          <w:rStyle w:val="InhaltsverzeichnisNummerZeichen"/>
                          <w:rFonts w:ascii="DIN Pro" w:hAnsi="DIN Pro"/>
                          <w:sz w:val="20"/>
                          <w:szCs w:val="20"/>
                        </w:rPr>
                        <w:t>40</w:t>
                      </w:r>
                      <w:r w:rsidR="009C03DF" w:rsidRPr="001D1B15">
                        <w:rPr>
                          <w:rStyle w:val="InhaltsverzeichnisNummerZeichen"/>
                          <w:rFonts w:ascii="DIN Pro" w:hAnsi="DIN Pro"/>
                          <w:sz w:val="20"/>
                          <w:szCs w:val="20"/>
                        </w:rPr>
                        <w:t>,</w:t>
                      </w:r>
                      <w:r>
                        <w:rPr>
                          <w:rStyle w:val="InhaltsverzeichnisNummerZeichen"/>
                          <w:rFonts w:ascii="DIN Pro" w:hAnsi="DIN Pro"/>
                          <w:sz w:val="20"/>
                          <w:szCs w:val="20"/>
                        </w:rPr>
                        <w:t>8</w:t>
                      </w:r>
                      <w:r w:rsidR="009C03DF" w:rsidRPr="001D1B15">
                        <w:rPr>
                          <w:rStyle w:val="InhaltsverzeichnisNummerZeichen"/>
                          <w:rFonts w:ascii="DIN Pro" w:hAnsi="DIN Pro"/>
                          <w:sz w:val="20"/>
                          <w:szCs w:val="20"/>
                        </w:rPr>
                        <w:t>0</w:t>
                      </w:r>
                      <w:r w:rsidR="00F739C5" w:rsidRPr="001D1B15">
                        <w:rPr>
                          <w:rStyle w:val="InhaltsverzeichnisNummerZeichen"/>
                          <w:rFonts w:ascii="DIN Pro" w:hAnsi="DIN Pro"/>
                          <w:sz w:val="20"/>
                          <w:szCs w:val="20"/>
                        </w:rPr>
                        <w:t xml:space="preserve"> EUR</w:t>
                      </w:r>
                    </w:p>
                    <w:p w14:paraId="5DCF6000" w14:textId="77777777" w:rsidR="00F739C5" w:rsidRPr="001D1B15" w:rsidRDefault="00F739C5" w:rsidP="00F739C5">
                      <w:pPr>
                        <w:pStyle w:val="InhaltsverzeichnisText"/>
                        <w:tabs>
                          <w:tab w:val="left" w:pos="588"/>
                        </w:tabs>
                        <w:ind w:left="-12"/>
                        <w:rPr>
                          <w:rStyle w:val="InhaltsverzeichnisNummerZeichen"/>
                          <w:rFonts w:ascii="DIN Pro" w:hAnsi="DIN Pro"/>
                          <w:sz w:val="20"/>
                          <w:szCs w:val="20"/>
                        </w:rPr>
                      </w:pPr>
                      <w:r w:rsidRPr="001D1B15">
                        <w:rPr>
                          <w:rStyle w:val="InhaltsverzeichnisNummerZeichen"/>
                          <w:rFonts w:ascii="DIN Pro" w:hAnsi="DIN Pro"/>
                          <w:sz w:val="20"/>
                          <w:szCs w:val="20"/>
                        </w:rPr>
                        <w:t>(FGSV-Mitglieder</w:t>
                      </w:r>
                      <w:r w:rsidR="009A11FE" w:rsidRPr="001D1B15">
                        <w:rPr>
                          <w:rStyle w:val="InhaltsverzeichnisNummerZeichen"/>
                          <w:rFonts w:ascii="DIN Pro" w:hAnsi="DIN Pro"/>
                          <w:sz w:val="20"/>
                          <w:szCs w:val="20"/>
                        </w:rPr>
                        <w:t xml:space="preserve"> erhalten einen Rabatt von </w:t>
                      </w:r>
                      <w:r w:rsidR="00566FC2" w:rsidRPr="001D1B15">
                        <w:rPr>
                          <w:rStyle w:val="InhaltsverzeichnisNummerZeichen"/>
                          <w:rFonts w:ascii="DIN Pro" w:hAnsi="DIN Pro"/>
                          <w:sz w:val="20"/>
                          <w:szCs w:val="20"/>
                        </w:rPr>
                        <w:t>30 %</w:t>
                      </w:r>
                      <w:r w:rsidRPr="001D1B15">
                        <w:rPr>
                          <w:rStyle w:val="InhaltsverzeichnisNummerZeichen"/>
                          <w:rFonts w:ascii="DIN Pro" w:hAnsi="DIN Pro"/>
                          <w:sz w:val="20"/>
                          <w:szCs w:val="20"/>
                        </w:rPr>
                        <w:t>)</w:t>
                      </w:r>
                    </w:p>
                    <w:p w14:paraId="77A2D183" w14:textId="0597B2AD" w:rsidR="00E6642B" w:rsidRPr="001D1B15" w:rsidRDefault="007419AC" w:rsidP="00F739C5">
                      <w:pPr>
                        <w:pStyle w:val="InhaltsverzeichnisText"/>
                        <w:tabs>
                          <w:tab w:val="left" w:pos="588"/>
                        </w:tabs>
                        <w:rPr>
                          <w:rStyle w:val="InhaltsverzeichnisNummerZeichen"/>
                          <w:rFonts w:ascii="DIN Pro" w:hAnsi="DIN Pro" w:cs="Helvetica"/>
                          <w:color w:val="auto"/>
                          <w:sz w:val="20"/>
                          <w:szCs w:val="20"/>
                        </w:rPr>
                      </w:pPr>
                      <w:r w:rsidRPr="001D1B15">
                        <w:rPr>
                          <w:rStyle w:val="InhaltsverzeichnisNummerZeichen"/>
                          <w:rFonts w:ascii="DIN Pro" w:hAnsi="DIN Pro" w:cs="Helvetica"/>
                          <w:color w:val="auto"/>
                          <w:sz w:val="20"/>
                          <w:szCs w:val="20"/>
                        </w:rPr>
                        <w:t xml:space="preserve">(FGSV </w:t>
                      </w:r>
                      <w:r w:rsidR="00BC36CE">
                        <w:rPr>
                          <w:rStyle w:val="InhaltsverzeichnisNummerZeichen"/>
                          <w:rFonts w:ascii="DIN Pro" w:hAnsi="DIN Pro" w:cs="Helvetica"/>
                          <w:color w:val="auto"/>
                          <w:sz w:val="20"/>
                          <w:szCs w:val="20"/>
                        </w:rPr>
                        <w:t>756/1</w:t>
                      </w:r>
                      <w:r w:rsidR="00EC347C">
                        <w:rPr>
                          <w:rStyle w:val="InhaltsverzeichnisNummerZeichen"/>
                          <w:rFonts w:ascii="DIN Pro" w:hAnsi="DIN Pro" w:cs="Helvetica"/>
                          <w:color w:val="auto"/>
                          <w:sz w:val="20"/>
                          <w:szCs w:val="20"/>
                        </w:rPr>
                        <w:t>1</w:t>
                      </w:r>
                      <w:r w:rsidR="001D1B47" w:rsidRPr="001D1B15">
                        <w:rPr>
                          <w:rStyle w:val="InhaltsverzeichnisNummerZeichen"/>
                          <w:rFonts w:ascii="DIN Pro" w:hAnsi="DIN Pro" w:cs="Helvetica"/>
                          <w:color w:val="auto"/>
                          <w:sz w:val="20"/>
                          <w:szCs w:val="20"/>
                        </w:rPr>
                        <w:t>)</w:t>
                      </w:r>
                    </w:p>
                    <w:p w14:paraId="3C4C95E9" w14:textId="77777777" w:rsidR="009A7BDC" w:rsidRDefault="009A7BDC" w:rsidP="00F739C5">
                      <w:pPr>
                        <w:pStyle w:val="InhaltsverzeichnisText"/>
                        <w:tabs>
                          <w:tab w:val="left" w:pos="588"/>
                        </w:tabs>
                        <w:rPr>
                          <w:rStyle w:val="InhaltsverzeichnisNummerZeichen"/>
                          <w:rFonts w:ascii="Helvetica" w:hAnsi="Helvetica" w:cs="Helvetica"/>
                          <w:color w:val="auto"/>
                          <w:sz w:val="20"/>
                          <w:szCs w:val="20"/>
                        </w:rPr>
                      </w:pPr>
                    </w:p>
                    <w:p w14:paraId="611FE748" w14:textId="77777777" w:rsidR="00EB2C4A" w:rsidRPr="00BB7F6B" w:rsidRDefault="00EB2C4A">
                      <w:pPr>
                        <w:pStyle w:val="InhaltsverzeichnisText"/>
                        <w:tabs>
                          <w:tab w:val="left" w:pos="588"/>
                        </w:tabs>
                        <w:ind w:left="-12"/>
                        <w:rPr>
                          <w:rFonts w:ascii="Helvetica" w:hAnsi="Helvetica" w:cs="Helvetica"/>
                          <w:sz w:val="20"/>
                          <w:szCs w:val="20"/>
                        </w:rPr>
                      </w:pPr>
                    </w:p>
                  </w:txbxContent>
                </v:textbox>
                <w10:wrap type="square" anchorx="page" anchory="page"/>
              </v:shape>
            </w:pict>
          </mc:Fallback>
        </mc:AlternateContent>
      </w:r>
      <w:r w:rsidR="003A2B04" w:rsidRPr="00BE0FFC">
        <w:rPr>
          <w:i/>
          <w:noProof/>
          <w:color w:val="000000"/>
          <w:sz w:val="24"/>
          <w:szCs w:val="24"/>
        </w:rPr>
        <mc:AlternateContent>
          <mc:Choice Requires="wps">
            <w:drawing>
              <wp:anchor distT="0" distB="0" distL="114300" distR="114300" simplePos="0" relativeHeight="251682816" behindDoc="0" locked="0" layoutInCell="1" allowOverlap="1" wp14:anchorId="6CBFA814" wp14:editId="669EF80B">
                <wp:simplePos x="0" y="0"/>
                <wp:positionH relativeFrom="page">
                  <wp:posOffset>457200</wp:posOffset>
                </wp:positionH>
                <wp:positionV relativeFrom="page">
                  <wp:posOffset>8629650</wp:posOffset>
                </wp:positionV>
                <wp:extent cx="1914525" cy="2379980"/>
                <wp:effectExtent l="0" t="0" r="0" b="1270"/>
                <wp:wrapSquare wrapText="bothSides"/>
                <wp:docPr id="13" name="Text Box 271">
                  <a:hlinkClick xmlns:a="http://schemas.openxmlformats.org/drawingml/2006/main" r:id="rId9"/>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2379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CC3300"/>
                              </a:solidFill>
                              <a:miter lim="800000"/>
                              <a:headEnd/>
                              <a:tailEnd/>
                            </a14:hiddenLine>
                          </a:ext>
                        </a:extLst>
                      </wps:spPr>
                      <wps:txbx>
                        <w:txbxContent>
                          <w:p w14:paraId="03C04C99" w14:textId="77777777" w:rsidR="00BE0FFC" w:rsidRDefault="00BE0FFC" w:rsidP="00BE0FFC">
                            <w:pPr>
                              <w:pStyle w:val="InhaltsverzeichnisText"/>
                              <w:tabs>
                                <w:tab w:val="left" w:pos="588"/>
                              </w:tabs>
                              <w:ind w:left="-12"/>
                              <w:rPr>
                                <w:rFonts w:ascii="Helvetica" w:hAnsi="Helvetica" w:cs="Helvetica"/>
                                <w:sz w:val="20"/>
                                <w:szCs w:val="20"/>
                              </w:rPr>
                            </w:pPr>
                          </w:p>
                          <w:p w14:paraId="03474A79" w14:textId="77777777" w:rsidR="00BE0FFC" w:rsidRDefault="00BE0FFC" w:rsidP="005B38B8">
                            <w:pPr>
                              <w:pStyle w:val="InhaltsverzeichnisText"/>
                              <w:tabs>
                                <w:tab w:val="left" w:pos="588"/>
                              </w:tabs>
                              <w:ind w:left="-12"/>
                              <w:jc w:val="center"/>
                              <w:rPr>
                                <w:rFonts w:ascii="Helvetica" w:hAnsi="Helvetica" w:cs="Helvetica"/>
                                <w:sz w:val="20"/>
                                <w:szCs w:val="20"/>
                              </w:rPr>
                            </w:pPr>
                            <w:r>
                              <w:rPr>
                                <w:noProof/>
                              </w:rPr>
                              <w:drawing>
                                <wp:inline distT="0" distB="0" distL="0" distR="0" wp14:anchorId="136E3877" wp14:editId="0678E8A8">
                                  <wp:extent cx="526212" cy="526212"/>
                                  <wp:effectExtent l="0" t="0" r="6985" b="6985"/>
                                  <wp:docPr id="6" name="Grafik 6">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5">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6212" cy="526212"/>
                                          </a:xfrm>
                                          <a:prstGeom prst="rect">
                                            <a:avLst/>
                                          </a:prstGeom>
                                          <a:noFill/>
                                          <a:ln>
                                            <a:noFill/>
                                          </a:ln>
                                        </pic:spPr>
                                      </pic:pic>
                                    </a:graphicData>
                                  </a:graphic>
                                </wp:inline>
                              </w:drawing>
                            </w:r>
                          </w:p>
                          <w:p w14:paraId="6100C2F8" w14:textId="77777777" w:rsidR="005B38B8" w:rsidRDefault="005B38B8" w:rsidP="00BE0FFC">
                            <w:pPr>
                              <w:pStyle w:val="InhaltsverzeichnisText"/>
                              <w:tabs>
                                <w:tab w:val="left" w:pos="588"/>
                              </w:tabs>
                              <w:ind w:left="-12"/>
                              <w:jc w:val="center"/>
                              <w:rPr>
                                <w:noProof/>
                              </w:rPr>
                            </w:pPr>
                          </w:p>
                          <w:p w14:paraId="75449B14" w14:textId="77777777" w:rsidR="00BE0FFC" w:rsidRDefault="005B38B8" w:rsidP="005B38B8">
                            <w:pPr>
                              <w:pStyle w:val="InhaltsverzeichnisText"/>
                              <w:tabs>
                                <w:tab w:val="left" w:pos="588"/>
                              </w:tabs>
                              <w:ind w:left="-12"/>
                              <w:jc w:val="center"/>
                              <w:rPr>
                                <w:rFonts w:ascii="Helvetica" w:hAnsi="Helvetica" w:cs="Helvetica"/>
                                <w:sz w:val="20"/>
                                <w:szCs w:val="20"/>
                              </w:rPr>
                            </w:pPr>
                            <w:r>
                              <w:rPr>
                                <w:noProof/>
                              </w:rPr>
                              <w:drawing>
                                <wp:inline distT="0" distB="0" distL="0" distR="0" wp14:anchorId="67821AB8" wp14:editId="0547ECB3">
                                  <wp:extent cx="491490" cy="491490"/>
                                  <wp:effectExtent l="0" t="0" r="0" b="0"/>
                                  <wp:docPr id="7" name="Grafik 7">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1490" cy="491490"/>
                                          </a:xfrm>
                                          <a:prstGeom prst="rect">
                                            <a:avLst/>
                                          </a:prstGeom>
                                          <a:noFill/>
                                          <a:ln>
                                            <a:noFill/>
                                          </a:ln>
                                        </pic:spPr>
                                      </pic:pic>
                                    </a:graphicData>
                                  </a:graphic>
                                </wp:inline>
                              </w:drawing>
                            </w:r>
                          </w:p>
                          <w:p w14:paraId="63FE5030" w14:textId="77777777" w:rsidR="00BE0FFC" w:rsidRDefault="00BE0FFC" w:rsidP="00BE0FFC">
                            <w:pPr>
                              <w:pStyle w:val="InhaltsverzeichnisText"/>
                              <w:tabs>
                                <w:tab w:val="left" w:pos="588"/>
                              </w:tabs>
                              <w:ind w:left="-12"/>
                              <w:rPr>
                                <w:rFonts w:ascii="Helvetica" w:hAnsi="Helvetica" w:cs="Helvetica"/>
                                <w:sz w:val="20"/>
                                <w:szCs w:val="20"/>
                              </w:rPr>
                            </w:pPr>
                          </w:p>
                          <w:p w14:paraId="2E574071" w14:textId="77777777" w:rsidR="00BE0FFC" w:rsidRDefault="00BE0FFC" w:rsidP="00BE0FFC">
                            <w:pPr>
                              <w:pStyle w:val="InhaltsverzeichnisText"/>
                              <w:tabs>
                                <w:tab w:val="left" w:pos="588"/>
                              </w:tabs>
                              <w:ind w:left="-12"/>
                              <w:rPr>
                                <w:rFonts w:ascii="Helvetica" w:hAnsi="Helvetica" w:cs="Helvetica"/>
                                <w:sz w:val="20"/>
                                <w:szCs w:val="20"/>
                              </w:rPr>
                            </w:pPr>
                          </w:p>
                          <w:p w14:paraId="64500451" w14:textId="77777777" w:rsidR="00BE0FFC" w:rsidRDefault="00BE0FFC" w:rsidP="00BE0FFC">
                            <w:pPr>
                              <w:pStyle w:val="InhaltsverzeichnisText"/>
                              <w:tabs>
                                <w:tab w:val="left" w:pos="588"/>
                              </w:tabs>
                              <w:ind w:left="-12"/>
                              <w:rPr>
                                <w:rFonts w:ascii="Helvetica" w:hAnsi="Helvetica" w:cs="Helvetica"/>
                                <w:sz w:val="20"/>
                                <w:szCs w:val="20"/>
                              </w:rPr>
                            </w:pPr>
                          </w:p>
                          <w:p w14:paraId="6CC28C63" w14:textId="77777777" w:rsidR="00BE0FFC" w:rsidRPr="00BB7F6B" w:rsidRDefault="00BE0FFC" w:rsidP="00BE0FFC">
                            <w:pPr>
                              <w:pStyle w:val="InhaltsverzeichnisText"/>
                              <w:tabs>
                                <w:tab w:val="left" w:pos="588"/>
                              </w:tabs>
                              <w:ind w:left="-12"/>
                              <w:jc w:val="center"/>
                              <w:rPr>
                                <w:rFonts w:ascii="Helvetica" w:hAnsi="Helvetica" w:cs="Helvetica"/>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BFA814" id="_x0000_s1029" type="#_x0000_t202" href="http://www.instagram.com/fgsv_verlag/" style="position:absolute;left:0;text-align:left;margin-left:36pt;margin-top:679.5pt;width:150.75pt;height:187.4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" o:button="t" filled="f" stroked="f" strokecolor="#c30">
                <v:fill o:detectmouseclick="t"/>
                <v:textbox>
                  <w:txbxContent>
                    <w:p w14:paraId="03C04C99" w14:textId="77777777" w:rsidR="00BE0FFC" w:rsidRDefault="00BE0FFC" w:rsidP="00BE0FFC">
                      <w:pPr>
                        <w:pStyle w:val="InhaltsverzeichnisText"/>
                        <w:tabs>
                          <w:tab w:val="left" w:pos="588"/>
                        </w:tabs>
                        <w:ind w:left="-12"/>
                        <w:rPr>
                          <w:rFonts w:ascii="Helvetica" w:hAnsi="Helvetica" w:cs="Helvetica"/>
                          <w:sz w:val="20"/>
                          <w:szCs w:val="20"/>
                        </w:rPr>
                      </w:pPr>
                    </w:p>
                    <w:p w14:paraId="03474A79" w14:textId="77777777" w:rsidR="00BE0FFC" w:rsidRDefault="00BE0FFC" w:rsidP="005B38B8">
                      <w:pPr>
                        <w:pStyle w:val="InhaltsverzeichnisText"/>
                        <w:tabs>
                          <w:tab w:val="left" w:pos="588"/>
                        </w:tabs>
                        <w:ind w:left="-12"/>
                        <w:jc w:val="center"/>
                        <w:rPr>
                          <w:rFonts w:ascii="Helvetica" w:hAnsi="Helvetica" w:cs="Helvetica"/>
                          <w:sz w:val="20"/>
                          <w:szCs w:val="20"/>
                        </w:rPr>
                      </w:pPr>
                      <w:r>
                        <w:rPr>
                          <w:noProof/>
                        </w:rPr>
                        <w:drawing>
                          <wp:inline distT="0" distB="0" distL="0" distR="0" wp14:anchorId="136E3877" wp14:editId="0678E8A8">
                            <wp:extent cx="526212" cy="526212"/>
                            <wp:effectExtent l="0" t="0" r="6985" b="6985"/>
                            <wp:docPr id="6" name="Grafik 6">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5">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6212" cy="526212"/>
                                    </a:xfrm>
                                    <a:prstGeom prst="rect">
                                      <a:avLst/>
                                    </a:prstGeom>
                                    <a:noFill/>
                                    <a:ln>
                                      <a:noFill/>
                                    </a:ln>
                                  </pic:spPr>
                                </pic:pic>
                              </a:graphicData>
                            </a:graphic>
                          </wp:inline>
                        </w:drawing>
                      </w:r>
                    </w:p>
                    <w:p w14:paraId="6100C2F8" w14:textId="77777777" w:rsidR="005B38B8" w:rsidRDefault="005B38B8" w:rsidP="00BE0FFC">
                      <w:pPr>
                        <w:pStyle w:val="InhaltsverzeichnisText"/>
                        <w:tabs>
                          <w:tab w:val="left" w:pos="588"/>
                        </w:tabs>
                        <w:ind w:left="-12"/>
                        <w:jc w:val="center"/>
                        <w:rPr>
                          <w:noProof/>
                        </w:rPr>
                      </w:pPr>
                    </w:p>
                    <w:p w14:paraId="75449B14" w14:textId="77777777" w:rsidR="00BE0FFC" w:rsidRDefault="005B38B8" w:rsidP="005B38B8">
                      <w:pPr>
                        <w:pStyle w:val="InhaltsverzeichnisText"/>
                        <w:tabs>
                          <w:tab w:val="left" w:pos="588"/>
                        </w:tabs>
                        <w:ind w:left="-12"/>
                        <w:jc w:val="center"/>
                        <w:rPr>
                          <w:rFonts w:ascii="Helvetica" w:hAnsi="Helvetica" w:cs="Helvetica"/>
                          <w:sz w:val="20"/>
                          <w:szCs w:val="20"/>
                        </w:rPr>
                      </w:pPr>
                      <w:r>
                        <w:rPr>
                          <w:noProof/>
                        </w:rPr>
                        <w:drawing>
                          <wp:inline distT="0" distB="0" distL="0" distR="0" wp14:anchorId="67821AB8" wp14:editId="0547ECB3">
                            <wp:extent cx="491490" cy="491490"/>
                            <wp:effectExtent l="0" t="0" r="0" b="0"/>
                            <wp:docPr id="7" name="Grafik 7">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1490" cy="491490"/>
                                    </a:xfrm>
                                    <a:prstGeom prst="rect">
                                      <a:avLst/>
                                    </a:prstGeom>
                                    <a:noFill/>
                                    <a:ln>
                                      <a:noFill/>
                                    </a:ln>
                                  </pic:spPr>
                                </pic:pic>
                              </a:graphicData>
                            </a:graphic>
                          </wp:inline>
                        </w:drawing>
                      </w:r>
                    </w:p>
                    <w:p w14:paraId="63FE5030" w14:textId="77777777" w:rsidR="00BE0FFC" w:rsidRDefault="00BE0FFC" w:rsidP="00BE0FFC">
                      <w:pPr>
                        <w:pStyle w:val="InhaltsverzeichnisText"/>
                        <w:tabs>
                          <w:tab w:val="left" w:pos="588"/>
                        </w:tabs>
                        <w:ind w:left="-12"/>
                        <w:rPr>
                          <w:rFonts w:ascii="Helvetica" w:hAnsi="Helvetica" w:cs="Helvetica"/>
                          <w:sz w:val="20"/>
                          <w:szCs w:val="20"/>
                        </w:rPr>
                      </w:pPr>
                    </w:p>
                    <w:p w14:paraId="2E574071" w14:textId="77777777" w:rsidR="00BE0FFC" w:rsidRDefault="00BE0FFC" w:rsidP="00BE0FFC">
                      <w:pPr>
                        <w:pStyle w:val="InhaltsverzeichnisText"/>
                        <w:tabs>
                          <w:tab w:val="left" w:pos="588"/>
                        </w:tabs>
                        <w:ind w:left="-12"/>
                        <w:rPr>
                          <w:rFonts w:ascii="Helvetica" w:hAnsi="Helvetica" w:cs="Helvetica"/>
                          <w:sz w:val="20"/>
                          <w:szCs w:val="20"/>
                        </w:rPr>
                      </w:pPr>
                    </w:p>
                    <w:p w14:paraId="64500451" w14:textId="77777777" w:rsidR="00BE0FFC" w:rsidRDefault="00BE0FFC" w:rsidP="00BE0FFC">
                      <w:pPr>
                        <w:pStyle w:val="InhaltsverzeichnisText"/>
                        <w:tabs>
                          <w:tab w:val="left" w:pos="588"/>
                        </w:tabs>
                        <w:ind w:left="-12"/>
                        <w:rPr>
                          <w:rFonts w:ascii="Helvetica" w:hAnsi="Helvetica" w:cs="Helvetica"/>
                          <w:sz w:val="20"/>
                          <w:szCs w:val="20"/>
                        </w:rPr>
                      </w:pPr>
                    </w:p>
                    <w:p w14:paraId="6CC28C63" w14:textId="77777777" w:rsidR="00BE0FFC" w:rsidRPr="00BB7F6B" w:rsidRDefault="00BE0FFC" w:rsidP="00BE0FFC">
                      <w:pPr>
                        <w:pStyle w:val="InhaltsverzeichnisText"/>
                        <w:tabs>
                          <w:tab w:val="left" w:pos="588"/>
                        </w:tabs>
                        <w:ind w:left="-12"/>
                        <w:jc w:val="center"/>
                        <w:rPr>
                          <w:rFonts w:ascii="Helvetica" w:hAnsi="Helvetica" w:cs="Helvetica"/>
                          <w:sz w:val="20"/>
                          <w:szCs w:val="20"/>
                        </w:rPr>
                      </w:pPr>
                    </w:p>
                  </w:txbxContent>
                </v:textbox>
                <w10:wrap type="square" anchorx="page" anchory="page"/>
              </v:shape>
            </w:pict>
          </mc:Fallback>
        </mc:AlternateContent>
      </w:r>
      <w:r w:rsidR="003A2B04" w:rsidRPr="00BE0FFC">
        <w:rPr>
          <w:i/>
          <w:noProof/>
        </w:rPr>
        <mc:AlternateContent>
          <mc:Choice Requires="wps">
            <w:drawing>
              <wp:anchor distT="0" distB="0" distL="114300" distR="114300" simplePos="0" relativeHeight="251670528" behindDoc="0" locked="0" layoutInCell="1" allowOverlap="1" wp14:anchorId="7288E0B1" wp14:editId="341B8E10">
                <wp:simplePos x="0" y="0"/>
                <wp:positionH relativeFrom="page">
                  <wp:posOffset>323850</wp:posOffset>
                </wp:positionH>
                <wp:positionV relativeFrom="page">
                  <wp:posOffset>6400165</wp:posOffset>
                </wp:positionV>
                <wp:extent cx="2200275" cy="1849755"/>
                <wp:effectExtent l="0" t="0" r="0" b="0"/>
                <wp:wrapNone/>
                <wp:docPr id="42" name="Text Box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1849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F740C3" w14:textId="615513F5" w:rsidR="00854188" w:rsidRPr="00F915AD" w:rsidRDefault="00F23869" w:rsidP="002854BE">
                            <w:pPr>
                              <w:pStyle w:val="Textzitat"/>
                              <w:rPr>
                                <w:rFonts w:ascii="DIN Pro" w:hAnsi="DIN Pro" w:cs="Helvetica"/>
                              </w:rPr>
                            </w:pPr>
                            <w:r w:rsidRPr="00F915AD">
                              <w:rPr>
                                <w:rFonts w:ascii="DIN Pro" w:hAnsi="DIN Pro" w:cs="Helvetica"/>
                              </w:rPr>
                              <w:t xml:space="preserve">Der Titel ist erhältlich </w:t>
                            </w:r>
                            <w:r w:rsidR="00335C2F" w:rsidRPr="00F915AD">
                              <w:rPr>
                                <w:rFonts w:ascii="DIN Pro" w:hAnsi="DIN Pro" w:cs="Helvetica"/>
                              </w:rPr>
                              <w:t>beim</w:t>
                            </w:r>
                            <w:r w:rsidR="00687684" w:rsidRPr="00F915AD">
                              <w:rPr>
                                <w:rFonts w:ascii="DIN Pro" w:hAnsi="DIN Pro" w:cs="Helvetica"/>
                              </w:rPr>
                              <w:t xml:space="preserve"> </w:t>
                            </w:r>
                            <w:r w:rsidR="00F5533F">
                              <w:rPr>
                                <w:rFonts w:ascii="DIN Pro" w:hAnsi="DIN Pro" w:cs="Helvetica"/>
                              </w:rPr>
                              <w:br/>
                            </w:r>
                            <w:r w:rsidR="00687684" w:rsidRPr="00F915AD">
                              <w:rPr>
                                <w:rFonts w:ascii="DIN Pro" w:hAnsi="DIN Pro" w:cs="Helvetica"/>
                              </w:rPr>
                              <w:t>FGSV Verlag</w:t>
                            </w:r>
                          </w:p>
                          <w:p w14:paraId="657C6A81" w14:textId="77777777" w:rsidR="00F23869" w:rsidRPr="00F915AD" w:rsidRDefault="00E6642B" w:rsidP="002854BE">
                            <w:pPr>
                              <w:pStyle w:val="Textzitat"/>
                              <w:rPr>
                                <w:rFonts w:ascii="DIN Pro" w:hAnsi="DIN Pro" w:cs="Helvetica"/>
                              </w:rPr>
                            </w:pPr>
                            <w:r w:rsidRPr="00F915AD">
                              <w:rPr>
                                <w:rFonts w:ascii="DIN Pro" w:hAnsi="DIN Pro" w:cs="Helvetica"/>
                              </w:rPr>
                              <w:t>Wesselinger Str.</w:t>
                            </w:r>
                            <w:r w:rsidR="00335C2F" w:rsidRPr="00F915AD">
                              <w:rPr>
                                <w:rFonts w:ascii="DIN Pro" w:hAnsi="DIN Pro" w:cs="Helvetica"/>
                              </w:rPr>
                              <w:t xml:space="preserve"> 15-</w:t>
                            </w:r>
                            <w:r w:rsidR="00F23869" w:rsidRPr="00F915AD">
                              <w:rPr>
                                <w:rFonts w:ascii="DIN Pro" w:hAnsi="DIN Pro" w:cs="Helvetica"/>
                              </w:rPr>
                              <w:t>17</w:t>
                            </w:r>
                          </w:p>
                          <w:p w14:paraId="710EC5C1" w14:textId="77777777" w:rsidR="00F23869" w:rsidRPr="00F915AD" w:rsidRDefault="00F23869" w:rsidP="002854BE">
                            <w:pPr>
                              <w:pStyle w:val="Textzitat"/>
                              <w:rPr>
                                <w:rFonts w:ascii="DIN Pro" w:hAnsi="DIN Pro" w:cs="Helvetica"/>
                              </w:rPr>
                            </w:pPr>
                            <w:r w:rsidRPr="00F915AD">
                              <w:rPr>
                                <w:rFonts w:ascii="DIN Pro" w:hAnsi="DIN Pro" w:cs="Helvetica"/>
                              </w:rPr>
                              <w:t>50999 Köln</w:t>
                            </w:r>
                          </w:p>
                          <w:p w14:paraId="5EC576B8" w14:textId="77777777" w:rsidR="00E6642B" w:rsidRPr="00F915AD" w:rsidRDefault="00E6642B" w:rsidP="002854BE">
                            <w:pPr>
                              <w:pStyle w:val="Textzitat"/>
                              <w:rPr>
                                <w:rFonts w:ascii="DIN Pro" w:hAnsi="DIN Pro" w:cs="Helvetica"/>
                              </w:rPr>
                            </w:pPr>
                            <w:r w:rsidRPr="00F915AD">
                              <w:rPr>
                                <w:rFonts w:ascii="DIN Pro" w:hAnsi="DIN Pro" w:cs="Helvetica"/>
                              </w:rPr>
                              <w:t>Telefon: 0 22 36 / 38 46 30</w:t>
                            </w:r>
                          </w:p>
                          <w:p w14:paraId="5868698D" w14:textId="77777777" w:rsidR="00E6642B" w:rsidRPr="00F915AD" w:rsidRDefault="00E6642B" w:rsidP="002854BE">
                            <w:pPr>
                              <w:pStyle w:val="Textzitat"/>
                              <w:rPr>
                                <w:rFonts w:ascii="DIN Pro" w:hAnsi="DIN Pro" w:cs="Helvetica"/>
                              </w:rPr>
                            </w:pPr>
                            <w:r w:rsidRPr="00F915AD">
                              <w:rPr>
                                <w:rFonts w:ascii="DIN Pro" w:hAnsi="DIN Pro" w:cs="Helvetica"/>
                              </w:rPr>
                              <w:t>Telefax: 0 22 36 / 38 46 40</w:t>
                            </w:r>
                          </w:p>
                          <w:p w14:paraId="38A637F7" w14:textId="5953A0F3" w:rsidR="00F23869" w:rsidRPr="00F915AD" w:rsidRDefault="00434515" w:rsidP="002854BE">
                            <w:pPr>
                              <w:pStyle w:val="Textzitat"/>
                              <w:rPr>
                                <w:rFonts w:ascii="DIN Pro" w:hAnsi="DIN Pro" w:cs="Helvetica"/>
                                <w:color w:val="4F81BD"/>
                              </w:rPr>
                            </w:pPr>
                            <w:r w:rsidRPr="00F915AD">
                              <w:rPr>
                                <w:rFonts w:ascii="DIN Pro" w:hAnsi="DIN Pro" w:cs="Helvetica"/>
                              </w:rPr>
                              <w:t>inf</w:t>
                            </w:r>
                            <w:r w:rsidR="0088797B">
                              <w:rPr>
                                <w:rFonts w:ascii="DIN Pro" w:hAnsi="DIN Pro" w:cs="Helvetica"/>
                              </w:rPr>
                              <w:t>o@</w:t>
                            </w:r>
                            <w:r w:rsidRPr="00F915AD">
                              <w:rPr>
                                <w:rFonts w:ascii="DIN Pro" w:hAnsi="DIN Pro" w:cs="Helvetica"/>
                              </w:rPr>
                              <w:t>fgsv-verlag.de</w:t>
                            </w:r>
                          </w:p>
                          <w:p w14:paraId="5BBDCE3A" w14:textId="77777777" w:rsidR="00F23869" w:rsidRPr="00F915AD" w:rsidRDefault="00F27A65" w:rsidP="002854BE">
                            <w:pPr>
                              <w:pStyle w:val="Textzitat"/>
                              <w:rPr>
                                <w:rFonts w:ascii="DIN Pro" w:hAnsi="DIN Pro" w:cs="Helvetica"/>
                                <w:color w:val="4F81BD" w:themeColor="accent1"/>
                              </w:rPr>
                            </w:pPr>
                            <w:r w:rsidRPr="00F915AD">
                              <w:rPr>
                                <w:rFonts w:ascii="DIN Pro" w:hAnsi="DIN Pro" w:cs="Helvetica"/>
                              </w:rPr>
                              <w:t>www.fgsv-verlag.de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88E0B1" id="Text Box 273" o:spid="_x0000_s1030" type="#_x0000_t202" style="position:absolute;left:0;text-align:left;margin-left:25.5pt;margin-top:503.95pt;width:173.25pt;height:145.6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" filled="f" stroked="f">
                <v:textbox>
                  <w:txbxContent>
                    <w:p w14:paraId="61F740C3" w14:textId="615513F5" w:rsidR="00854188" w:rsidRPr="00F915AD" w:rsidRDefault="00F23869" w:rsidP="002854BE">
                      <w:pPr>
                        <w:pStyle w:val="Textzitat"/>
                        <w:rPr>
                          <w:rFonts w:ascii="DIN Pro" w:hAnsi="DIN Pro" w:cs="Helvetica"/>
                        </w:rPr>
                      </w:pPr>
                      <w:r w:rsidRPr="00F915AD">
                        <w:rPr>
                          <w:rFonts w:ascii="DIN Pro" w:hAnsi="DIN Pro" w:cs="Helvetica"/>
                        </w:rPr>
                        <w:t xml:space="preserve">Der Titel ist erhältlich </w:t>
                      </w:r>
                      <w:r w:rsidR="00335C2F" w:rsidRPr="00F915AD">
                        <w:rPr>
                          <w:rFonts w:ascii="DIN Pro" w:hAnsi="DIN Pro" w:cs="Helvetica"/>
                        </w:rPr>
                        <w:t>beim</w:t>
                      </w:r>
                      <w:r w:rsidR="00687684" w:rsidRPr="00F915AD">
                        <w:rPr>
                          <w:rFonts w:ascii="DIN Pro" w:hAnsi="DIN Pro" w:cs="Helvetica"/>
                        </w:rPr>
                        <w:t xml:space="preserve"> </w:t>
                      </w:r>
                      <w:r w:rsidR="00F5533F">
                        <w:rPr>
                          <w:rFonts w:ascii="DIN Pro" w:hAnsi="DIN Pro" w:cs="Helvetica"/>
                        </w:rPr>
                        <w:br/>
                      </w:r>
                      <w:r w:rsidR="00687684" w:rsidRPr="00F915AD">
                        <w:rPr>
                          <w:rFonts w:ascii="DIN Pro" w:hAnsi="DIN Pro" w:cs="Helvetica"/>
                        </w:rPr>
                        <w:t>FGSV Verlag</w:t>
                      </w:r>
                    </w:p>
                    <w:p w14:paraId="657C6A81" w14:textId="77777777" w:rsidR="00F23869" w:rsidRPr="00F915AD" w:rsidRDefault="00E6642B" w:rsidP="002854BE">
                      <w:pPr>
                        <w:pStyle w:val="Textzitat"/>
                        <w:rPr>
                          <w:rFonts w:ascii="DIN Pro" w:hAnsi="DIN Pro" w:cs="Helvetica"/>
                        </w:rPr>
                      </w:pPr>
                      <w:r w:rsidRPr="00F915AD">
                        <w:rPr>
                          <w:rFonts w:ascii="DIN Pro" w:hAnsi="DIN Pro" w:cs="Helvetica"/>
                        </w:rPr>
                        <w:t>Wesselinger Str.</w:t>
                      </w:r>
                      <w:r w:rsidR="00335C2F" w:rsidRPr="00F915AD">
                        <w:rPr>
                          <w:rFonts w:ascii="DIN Pro" w:hAnsi="DIN Pro" w:cs="Helvetica"/>
                        </w:rPr>
                        <w:t xml:space="preserve"> 15-</w:t>
                      </w:r>
                      <w:r w:rsidR="00F23869" w:rsidRPr="00F915AD">
                        <w:rPr>
                          <w:rFonts w:ascii="DIN Pro" w:hAnsi="DIN Pro" w:cs="Helvetica"/>
                        </w:rPr>
                        <w:t>17</w:t>
                      </w:r>
                    </w:p>
                    <w:p w14:paraId="710EC5C1" w14:textId="77777777" w:rsidR="00F23869" w:rsidRPr="00F915AD" w:rsidRDefault="00F23869" w:rsidP="002854BE">
                      <w:pPr>
                        <w:pStyle w:val="Textzitat"/>
                        <w:rPr>
                          <w:rFonts w:ascii="DIN Pro" w:hAnsi="DIN Pro" w:cs="Helvetica"/>
                        </w:rPr>
                      </w:pPr>
                      <w:r w:rsidRPr="00F915AD">
                        <w:rPr>
                          <w:rFonts w:ascii="DIN Pro" w:hAnsi="DIN Pro" w:cs="Helvetica"/>
                        </w:rPr>
                        <w:t>50999 Köln</w:t>
                      </w:r>
                    </w:p>
                    <w:p w14:paraId="5EC576B8" w14:textId="77777777" w:rsidR="00E6642B" w:rsidRPr="00F915AD" w:rsidRDefault="00E6642B" w:rsidP="002854BE">
                      <w:pPr>
                        <w:pStyle w:val="Textzitat"/>
                        <w:rPr>
                          <w:rFonts w:ascii="DIN Pro" w:hAnsi="DIN Pro" w:cs="Helvetica"/>
                        </w:rPr>
                      </w:pPr>
                      <w:r w:rsidRPr="00F915AD">
                        <w:rPr>
                          <w:rFonts w:ascii="DIN Pro" w:hAnsi="DIN Pro" w:cs="Helvetica"/>
                        </w:rPr>
                        <w:t>Telefon: 0 22 36 / 38 46 30</w:t>
                      </w:r>
                    </w:p>
                    <w:p w14:paraId="5868698D" w14:textId="77777777" w:rsidR="00E6642B" w:rsidRPr="00F915AD" w:rsidRDefault="00E6642B" w:rsidP="002854BE">
                      <w:pPr>
                        <w:pStyle w:val="Textzitat"/>
                        <w:rPr>
                          <w:rFonts w:ascii="DIN Pro" w:hAnsi="DIN Pro" w:cs="Helvetica"/>
                        </w:rPr>
                      </w:pPr>
                      <w:r w:rsidRPr="00F915AD">
                        <w:rPr>
                          <w:rFonts w:ascii="DIN Pro" w:hAnsi="DIN Pro" w:cs="Helvetica"/>
                        </w:rPr>
                        <w:t>Telefax: 0 22 36 / 38 46 40</w:t>
                      </w:r>
                    </w:p>
                    <w:p w14:paraId="38A637F7" w14:textId="5953A0F3" w:rsidR="00F23869" w:rsidRPr="00F915AD" w:rsidRDefault="00434515" w:rsidP="002854BE">
                      <w:pPr>
                        <w:pStyle w:val="Textzitat"/>
                        <w:rPr>
                          <w:rFonts w:ascii="DIN Pro" w:hAnsi="DIN Pro" w:cs="Helvetica"/>
                          <w:color w:val="4F81BD"/>
                        </w:rPr>
                      </w:pPr>
                      <w:r w:rsidRPr="00F915AD">
                        <w:rPr>
                          <w:rFonts w:ascii="DIN Pro" w:hAnsi="DIN Pro" w:cs="Helvetica"/>
                        </w:rPr>
                        <w:t>inf</w:t>
                      </w:r>
                      <w:r w:rsidR="0088797B">
                        <w:rPr>
                          <w:rFonts w:ascii="DIN Pro" w:hAnsi="DIN Pro" w:cs="Helvetica"/>
                        </w:rPr>
                        <w:t>o@</w:t>
                      </w:r>
                      <w:r w:rsidRPr="00F915AD">
                        <w:rPr>
                          <w:rFonts w:ascii="DIN Pro" w:hAnsi="DIN Pro" w:cs="Helvetica"/>
                        </w:rPr>
                        <w:t>fgsv-verlag.de</w:t>
                      </w:r>
                    </w:p>
                    <w:p w14:paraId="5BBDCE3A" w14:textId="77777777" w:rsidR="00F23869" w:rsidRPr="00F915AD" w:rsidRDefault="00F27A65" w:rsidP="002854BE">
                      <w:pPr>
                        <w:pStyle w:val="Textzitat"/>
                        <w:rPr>
                          <w:rFonts w:ascii="DIN Pro" w:hAnsi="DIN Pro" w:cs="Helvetica"/>
                          <w:color w:val="4F81BD" w:themeColor="accent1"/>
                        </w:rPr>
                      </w:pPr>
                      <w:r w:rsidRPr="00F915AD">
                        <w:rPr>
                          <w:rFonts w:ascii="DIN Pro" w:hAnsi="DIN Pro" w:cs="Helvetica"/>
                        </w:rPr>
                        <w:t>www.fgsv-verlag.de</w:t>
                      </w:r>
                    </w:p>
                  </w:txbxContent>
                </v:textbox>
                <w10:wrap anchorx="page" anchory="page"/>
              </v:shape>
            </w:pict>
          </mc:Fallback>
        </mc:AlternateContent>
      </w:r>
      <w:r w:rsidR="008C59FA" w:rsidRPr="00BE0FFC">
        <w:rPr>
          <w:i/>
          <w:noProof/>
        </w:rPr>
        <mc:AlternateContent>
          <mc:Choice Requires="wps">
            <w:drawing>
              <wp:anchor distT="0" distB="0" distL="114300" distR="114300" simplePos="0" relativeHeight="251676672" behindDoc="0" locked="0" layoutInCell="1" allowOverlap="1" wp14:anchorId="33EF3212" wp14:editId="1AE4C2D5">
                <wp:simplePos x="0" y="0"/>
                <wp:positionH relativeFrom="page">
                  <wp:posOffset>352425</wp:posOffset>
                </wp:positionH>
                <wp:positionV relativeFrom="page">
                  <wp:posOffset>2619375</wp:posOffset>
                </wp:positionV>
                <wp:extent cx="1767840" cy="171450"/>
                <wp:effectExtent l="0" t="0" r="0" b="8890"/>
                <wp:wrapNone/>
                <wp:docPr id="35"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784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7F21A1" w14:textId="72D13C59" w:rsidR="00854188" w:rsidRPr="00092F03" w:rsidRDefault="00F23869">
                            <w:pPr>
                              <w:pStyle w:val="DatumdesNewsletters"/>
                              <w:rPr>
                                <w:rFonts w:ascii="DIN Pro" w:hAnsi="DIN Pro"/>
                                <w:sz w:val="20"/>
                                <w:szCs w:val="20"/>
                              </w:rPr>
                            </w:pPr>
                            <w:r w:rsidRPr="00092F03">
                              <w:rPr>
                                <w:rFonts w:ascii="DIN Pro" w:hAnsi="DIN Pro"/>
                                <w:sz w:val="20"/>
                                <w:szCs w:val="20"/>
                              </w:rPr>
                              <w:t>Stand:</w:t>
                            </w:r>
                            <w:r w:rsidR="00C379B2">
                              <w:rPr>
                                <w:rFonts w:ascii="DIN Pro" w:hAnsi="DIN Pro"/>
                                <w:sz w:val="20"/>
                                <w:szCs w:val="20"/>
                              </w:rPr>
                              <w:t xml:space="preserve"> </w:t>
                            </w:r>
                            <w:r w:rsidR="00210382">
                              <w:rPr>
                                <w:rFonts w:ascii="DIN Pro" w:hAnsi="DIN Pro"/>
                                <w:sz w:val="20"/>
                                <w:szCs w:val="20"/>
                              </w:rPr>
                              <w:t>2</w:t>
                            </w:r>
                            <w:r w:rsidR="00EC347C">
                              <w:rPr>
                                <w:rFonts w:ascii="DIN Pro" w:hAnsi="DIN Pro"/>
                                <w:sz w:val="20"/>
                                <w:szCs w:val="20"/>
                              </w:rPr>
                              <w:t>9</w:t>
                            </w:r>
                            <w:r w:rsidR="002F3CDF" w:rsidRPr="00092F03">
                              <w:rPr>
                                <w:rFonts w:ascii="DIN Pro" w:hAnsi="DIN Pro"/>
                                <w:sz w:val="20"/>
                                <w:szCs w:val="20"/>
                              </w:rPr>
                              <w:t>.</w:t>
                            </w:r>
                            <w:r w:rsidR="00624C84">
                              <w:rPr>
                                <w:rFonts w:ascii="DIN Pro" w:hAnsi="DIN Pro"/>
                                <w:sz w:val="20"/>
                                <w:szCs w:val="20"/>
                              </w:rPr>
                              <w:t>0</w:t>
                            </w:r>
                            <w:r w:rsidR="00EC347C">
                              <w:rPr>
                                <w:rFonts w:ascii="DIN Pro" w:hAnsi="DIN Pro"/>
                                <w:sz w:val="20"/>
                                <w:szCs w:val="20"/>
                              </w:rPr>
                              <w:t>9</w:t>
                            </w:r>
                            <w:r w:rsidR="0086207E" w:rsidRPr="00092F03">
                              <w:rPr>
                                <w:rFonts w:ascii="DIN Pro" w:hAnsi="DIN Pro"/>
                                <w:sz w:val="20"/>
                                <w:szCs w:val="20"/>
                              </w:rPr>
                              <w:t>.20</w:t>
                            </w:r>
                            <w:r w:rsidR="00566FC2" w:rsidRPr="00092F03">
                              <w:rPr>
                                <w:rFonts w:ascii="DIN Pro" w:hAnsi="DIN Pro"/>
                                <w:sz w:val="20"/>
                                <w:szCs w:val="20"/>
                              </w:rPr>
                              <w:t>2</w:t>
                            </w:r>
                            <w:r w:rsidR="00624C84">
                              <w:rPr>
                                <w:rFonts w:ascii="DIN Pro" w:hAnsi="DIN Pro"/>
                                <w:sz w:val="20"/>
                                <w:szCs w:val="20"/>
                              </w:rPr>
                              <w:t>1</w:t>
                            </w:r>
                          </w:p>
                        </w:txbxContent>
                      </wps:txbx>
                      <wps:bodyPr rot="0" vert="horz" wrap="square" lIns="91440" tIns="0" rIns="9144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3EF3212" id="Text Box 324" o:spid="_x0000_s1031" type="#_x0000_t202" style="position:absolute;left:0;text-align:left;margin-left:27.75pt;margin-top:206.25pt;width:139.2pt;height:13.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" filled="f" stroked="f">
                <v:textbox style="mso-fit-shape-to-text:t" inset=",0,,0">
                  <w:txbxContent>
                    <w:p w14:paraId="4B7F21A1" w14:textId="72D13C59" w:rsidR="00854188" w:rsidRPr="00092F03" w:rsidRDefault="00F23869">
                      <w:pPr>
                        <w:pStyle w:val="DatumdesNewsletters"/>
                        <w:rPr>
                          <w:rFonts w:ascii="DIN Pro" w:hAnsi="DIN Pro"/>
                          <w:sz w:val="20"/>
                          <w:szCs w:val="20"/>
                        </w:rPr>
                      </w:pPr>
                      <w:r w:rsidRPr="00092F03">
                        <w:rPr>
                          <w:rFonts w:ascii="DIN Pro" w:hAnsi="DIN Pro"/>
                          <w:sz w:val="20"/>
                          <w:szCs w:val="20"/>
                        </w:rPr>
                        <w:t>Stand:</w:t>
                      </w:r>
                      <w:r w:rsidR="00C379B2">
                        <w:rPr>
                          <w:rFonts w:ascii="DIN Pro" w:hAnsi="DIN Pro"/>
                          <w:sz w:val="20"/>
                          <w:szCs w:val="20"/>
                        </w:rPr>
                        <w:t xml:space="preserve"> </w:t>
                      </w:r>
                      <w:r w:rsidR="00210382">
                        <w:rPr>
                          <w:rFonts w:ascii="DIN Pro" w:hAnsi="DIN Pro"/>
                          <w:sz w:val="20"/>
                          <w:szCs w:val="20"/>
                        </w:rPr>
                        <w:t>2</w:t>
                      </w:r>
                      <w:r w:rsidR="00EC347C">
                        <w:rPr>
                          <w:rFonts w:ascii="DIN Pro" w:hAnsi="DIN Pro"/>
                          <w:sz w:val="20"/>
                          <w:szCs w:val="20"/>
                        </w:rPr>
                        <w:t>9</w:t>
                      </w:r>
                      <w:r w:rsidR="002F3CDF" w:rsidRPr="00092F03">
                        <w:rPr>
                          <w:rFonts w:ascii="DIN Pro" w:hAnsi="DIN Pro"/>
                          <w:sz w:val="20"/>
                          <w:szCs w:val="20"/>
                        </w:rPr>
                        <w:t>.</w:t>
                      </w:r>
                      <w:r w:rsidR="00624C84">
                        <w:rPr>
                          <w:rFonts w:ascii="DIN Pro" w:hAnsi="DIN Pro"/>
                          <w:sz w:val="20"/>
                          <w:szCs w:val="20"/>
                        </w:rPr>
                        <w:t>0</w:t>
                      </w:r>
                      <w:r w:rsidR="00EC347C">
                        <w:rPr>
                          <w:rFonts w:ascii="DIN Pro" w:hAnsi="DIN Pro"/>
                          <w:sz w:val="20"/>
                          <w:szCs w:val="20"/>
                        </w:rPr>
                        <w:t>9</w:t>
                      </w:r>
                      <w:r w:rsidR="0086207E" w:rsidRPr="00092F03">
                        <w:rPr>
                          <w:rFonts w:ascii="DIN Pro" w:hAnsi="DIN Pro"/>
                          <w:sz w:val="20"/>
                          <w:szCs w:val="20"/>
                        </w:rPr>
                        <w:t>.20</w:t>
                      </w:r>
                      <w:r w:rsidR="00566FC2" w:rsidRPr="00092F03">
                        <w:rPr>
                          <w:rFonts w:ascii="DIN Pro" w:hAnsi="DIN Pro"/>
                          <w:sz w:val="20"/>
                          <w:szCs w:val="20"/>
                        </w:rPr>
                        <w:t>2</w:t>
                      </w:r>
                      <w:r w:rsidR="00624C84">
                        <w:rPr>
                          <w:rFonts w:ascii="DIN Pro" w:hAnsi="DIN Pro"/>
                          <w:sz w:val="20"/>
                          <w:szCs w:val="20"/>
                        </w:rPr>
                        <w:t>1</w:t>
                      </w: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68480" behindDoc="0" locked="0" layoutInCell="1" allowOverlap="1" wp14:anchorId="08FB7A41" wp14:editId="33D03342">
                <wp:simplePos x="0" y="0"/>
                <wp:positionH relativeFrom="page">
                  <wp:posOffset>3686175</wp:posOffset>
                </wp:positionH>
                <wp:positionV relativeFrom="page">
                  <wp:posOffset>1638300</wp:posOffset>
                </wp:positionV>
                <wp:extent cx="6810375" cy="0"/>
                <wp:effectExtent l="0" t="0" r="0" b="0"/>
                <wp:wrapNone/>
                <wp:docPr id="34" name="Line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037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7CF44A1F" id="Line 262" o:spid="_x0000_s1026" style="position:absolute;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0.25pt,129pt" to="826.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" stroked="f">
                <w10:wrap anchorx="page" anchory="page"/>
              </v:line>
            </w:pict>
          </mc:Fallback>
        </mc:AlternateContent>
      </w:r>
      <w:r w:rsidR="00F23869" w:rsidRPr="00BE0FFC">
        <w:rPr>
          <w:i/>
          <w:noProof/>
        </w:rPr>
        <mc:AlternateContent>
          <mc:Choice Requires="wps">
            <w:drawing>
              <wp:anchor distT="0" distB="0" distL="114300" distR="114300" simplePos="0" relativeHeight="251680768" behindDoc="1" locked="0" layoutInCell="1" allowOverlap="1" wp14:anchorId="015FF39A" wp14:editId="59111DB5">
                <wp:simplePos x="0" y="0"/>
                <wp:positionH relativeFrom="page">
                  <wp:align>center</wp:align>
                </wp:positionH>
                <wp:positionV relativeFrom="page">
                  <wp:posOffset>365760</wp:posOffset>
                </wp:positionV>
                <wp:extent cx="7086600" cy="1779905"/>
                <wp:effectExtent l="0" t="0" r="1270" b="3175"/>
                <wp:wrapNone/>
                <wp:docPr id="33" name="Text Box 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1779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21DC85" w14:textId="65B18271" w:rsidR="00854188" w:rsidRDefault="00FF6CAA">
                            <w:r>
                              <w:rPr>
                                <w:noProof/>
                              </w:rPr>
                              <w:drawing>
                                <wp:inline distT="0" distB="0" distL="0" distR="0" wp14:anchorId="107FAB5E" wp14:editId="7461C438">
                                  <wp:extent cx="6903720" cy="182943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903720" cy="1829435"/>
                                          </a:xfrm>
                                          <a:prstGeom prst="rect">
                                            <a:avLst/>
                                          </a:prstGeom>
                                          <a:noFill/>
                                          <a:ln>
                                            <a:noFill/>
                                          </a:ln>
                                        </pic:spPr>
                                      </pic:pic>
                                    </a:graphicData>
                                  </a:graphic>
                                </wp:inline>
                              </w:drawing>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15FF39A" id="Text Box 334" o:spid="_x0000_s1032" type="#_x0000_t202" style="position:absolute;left:0;text-align:left;margin-left:0;margin-top:28.8pt;width:558pt;height:140.15pt;z-index:-2516357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" filled="f" stroked="f">
                <v:textbox style="mso-fit-shape-to-text:t" inset=",7.2pt,,7.2pt">
                  <w:txbxContent>
                    <w:p w14:paraId="7321DC85" w14:textId="65B18271" w:rsidR="00854188" w:rsidRDefault="00FF6CAA">
                      <w:r>
                        <w:rPr>
                          <w:noProof/>
                        </w:rPr>
                        <w:drawing>
                          <wp:inline distT="0" distB="0" distL="0" distR="0" wp14:anchorId="107FAB5E" wp14:editId="7461C438">
                            <wp:extent cx="6903720" cy="182943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903720" cy="1829435"/>
                                    </a:xfrm>
                                    <a:prstGeom prst="rect">
                                      <a:avLst/>
                                    </a:prstGeom>
                                    <a:noFill/>
                                    <a:ln>
                                      <a:noFill/>
                                    </a:ln>
                                  </pic:spPr>
                                </pic:pic>
                              </a:graphicData>
                            </a:graphic>
                          </wp:inline>
                        </w:drawing>
                      </w: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1072" behindDoc="0" locked="0" layoutInCell="1" allowOverlap="1" wp14:anchorId="00AD7C87" wp14:editId="1A8F08D5">
                <wp:simplePos x="0" y="0"/>
                <wp:positionH relativeFrom="page">
                  <wp:posOffset>2540000</wp:posOffset>
                </wp:positionH>
                <wp:positionV relativeFrom="page">
                  <wp:posOffset>3149600</wp:posOffset>
                </wp:positionV>
                <wp:extent cx="91440" cy="91440"/>
                <wp:effectExtent l="0" t="0" r="0" b="0"/>
                <wp:wrapNone/>
                <wp:docPr id="32" name="Text Box 14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50E165"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AD7C87" id="Text Box 144" o:spid="_x0000_s1033" type="#_x0000_t202" style="position:absolute;left:0;text-align:left;margin-left:200pt;margin-top:248pt;width:7.2pt;height:7.2pt;z-index:25165107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" filled="f" stroked="f">
                <v:textbox inset="0,0,0,0">
                  <w:txbxContent>
                    <w:p w14:paraId="5E50E165"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3120" behindDoc="0" locked="0" layoutInCell="1" allowOverlap="1" wp14:anchorId="7C529949" wp14:editId="07CF7CEC">
                <wp:simplePos x="0" y="0"/>
                <wp:positionH relativeFrom="page">
                  <wp:posOffset>2529840</wp:posOffset>
                </wp:positionH>
                <wp:positionV relativeFrom="page">
                  <wp:posOffset>6601460</wp:posOffset>
                </wp:positionV>
                <wp:extent cx="91440" cy="91440"/>
                <wp:effectExtent l="0" t="635" r="0" b="3175"/>
                <wp:wrapNone/>
                <wp:docPr id="31" name="Text Box 14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2007BF"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529949" id="Text Box 148" o:spid="_x0000_s1034" type="#_x0000_t202" style="position:absolute;left:0;text-align:left;margin-left:199.2pt;margin-top:519.8pt;width:7.2pt;height:7.2pt;z-index:25165312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" filled="f" stroked="f">
                <v:textbox inset="0,0,0,0">
                  <w:txbxContent>
                    <w:p w14:paraId="412007BF"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45952" behindDoc="0" locked="0" layoutInCell="1" allowOverlap="1" wp14:anchorId="3DF81B1D" wp14:editId="7234F5E8">
                <wp:simplePos x="0" y="0"/>
                <wp:positionH relativeFrom="page">
                  <wp:posOffset>594360</wp:posOffset>
                </wp:positionH>
                <wp:positionV relativeFrom="page">
                  <wp:posOffset>7614920</wp:posOffset>
                </wp:positionV>
                <wp:extent cx="1828800" cy="508000"/>
                <wp:effectExtent l="3810" t="4445" r="0" b="1905"/>
                <wp:wrapNone/>
                <wp:docPr id="29"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0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306DF3" w14:textId="77777777" w:rsidR="00854188" w:rsidRDefault="00854188">
                            <w:pPr>
                              <w:pStyle w:val="Beschriftungstext"/>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F81B1D" id="Text Box 44" o:spid="_x0000_s1035" type="#_x0000_t202" style="position:absolute;left:0;text-align:left;margin-left:46.8pt;margin-top:599.6pt;width:2in;height:40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" filled="f" stroked="f">
                <v:textbox inset=",0,,0">
                  <w:txbxContent>
                    <w:p w14:paraId="22306DF3" w14:textId="77777777" w:rsidR="00854188" w:rsidRDefault="00854188">
                      <w:pPr>
                        <w:pStyle w:val="Beschriftungstext"/>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4144" behindDoc="0" locked="0" layoutInCell="1" allowOverlap="1" wp14:anchorId="74CAC555" wp14:editId="2201380E">
                <wp:simplePos x="0" y="0"/>
                <wp:positionH relativeFrom="page">
                  <wp:posOffset>2540000</wp:posOffset>
                </wp:positionH>
                <wp:positionV relativeFrom="page">
                  <wp:posOffset>1231900</wp:posOffset>
                </wp:positionV>
                <wp:extent cx="91440" cy="91440"/>
                <wp:effectExtent l="0" t="3175" r="0" b="635"/>
                <wp:wrapNone/>
                <wp:docPr id="28" name="Text Box 15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BBEE86"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CAC555" id="Text Box 152" o:spid="_x0000_s1036" type="#_x0000_t202" style="position:absolute;left:0;text-align:left;margin-left:200pt;margin-top:97pt;width:7.2pt;height:7.2pt;z-index:25165414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" filled="f" stroked="f">
                <v:textbox inset="0,0,0,0">
                  <w:txbxContent>
                    <w:p w14:paraId="35BBEE86"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5168" behindDoc="0" locked="0" layoutInCell="1" allowOverlap="1" wp14:anchorId="23D03366" wp14:editId="0550A062">
                <wp:simplePos x="0" y="0"/>
                <wp:positionH relativeFrom="page">
                  <wp:posOffset>2552700</wp:posOffset>
                </wp:positionH>
                <wp:positionV relativeFrom="page">
                  <wp:posOffset>4457700</wp:posOffset>
                </wp:positionV>
                <wp:extent cx="91440" cy="91440"/>
                <wp:effectExtent l="0" t="0" r="3810" b="3810"/>
                <wp:wrapNone/>
                <wp:docPr id="27" name="Text Box 15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2E3C56"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D03366" id="Text Box 156" o:spid="_x0000_s1037" type="#_x0000_t202" style="position:absolute;left:0;text-align:left;margin-left:201pt;margin-top:351pt;width:7.2pt;height:7.2pt;z-index:25165516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" filled="f" stroked="f">
                <v:textbox inset="0,0,0,0">
                  <w:txbxContent>
                    <w:p w14:paraId="572E3C56"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6192" behindDoc="0" locked="0" layoutInCell="1" allowOverlap="1" wp14:anchorId="0125784B" wp14:editId="15847A90">
                <wp:simplePos x="0" y="0"/>
                <wp:positionH relativeFrom="page">
                  <wp:posOffset>2552700</wp:posOffset>
                </wp:positionH>
                <wp:positionV relativeFrom="page">
                  <wp:posOffset>7670800</wp:posOffset>
                </wp:positionV>
                <wp:extent cx="91440" cy="91440"/>
                <wp:effectExtent l="0" t="3175" r="3810" b="635"/>
                <wp:wrapNone/>
                <wp:docPr id="26" name="Text Box 16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F65AF0"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25784B" id="Text Box 160" o:spid="_x0000_s1038" type="#_x0000_t202" style="position:absolute;left:0;text-align:left;margin-left:201pt;margin-top:604pt;width:7.2pt;height:7.2pt;z-index:25165619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" filled="f" stroked="f">
                <v:textbox inset="0,0,0,0">
                  <w:txbxContent>
                    <w:p w14:paraId="21F65AF0"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7216" behindDoc="0" locked="0" layoutInCell="1" allowOverlap="1" wp14:anchorId="165EAB53" wp14:editId="48DF594B">
                <wp:simplePos x="0" y="0"/>
                <wp:positionH relativeFrom="page">
                  <wp:posOffset>546100</wp:posOffset>
                </wp:positionH>
                <wp:positionV relativeFrom="page">
                  <wp:posOffset>1244600</wp:posOffset>
                </wp:positionV>
                <wp:extent cx="91440" cy="91440"/>
                <wp:effectExtent l="3175" t="0" r="635" b="0"/>
                <wp:wrapNone/>
                <wp:docPr id="25" name="Text Box 16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812552"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5EAB53" id="Text Box 164" o:spid="_x0000_s1039" type="#_x0000_t202" style="position:absolute;left:0;text-align:left;margin-left:43pt;margin-top:98pt;width:7.2pt;height:7.2pt;z-index:25165721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" filled="f" stroked="f">
                <v:textbox inset="0,0,0,0">
                  <w:txbxContent>
                    <w:p w14:paraId="67812552"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8240" behindDoc="0" locked="0" layoutInCell="1" allowOverlap="1" wp14:anchorId="3B71750A" wp14:editId="0AA3DA40">
                <wp:simplePos x="0" y="0"/>
                <wp:positionH relativeFrom="page">
                  <wp:posOffset>548640</wp:posOffset>
                </wp:positionH>
                <wp:positionV relativeFrom="page">
                  <wp:posOffset>5727700</wp:posOffset>
                </wp:positionV>
                <wp:extent cx="91440" cy="91440"/>
                <wp:effectExtent l="0" t="3175" r="0" b="635"/>
                <wp:wrapNone/>
                <wp:docPr id="24" name="Text Box 16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A4CE4F"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71750A" id="Text Box 168" o:spid="_x0000_s1040" type="#_x0000_t202" style="position:absolute;left:0;text-align:left;margin-left:43.2pt;margin-top:451pt;width:7.2pt;height:7.2pt;z-index:25165824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" filled="f" stroked="f">
                <v:textbox inset="0,0,0,0">
                  <w:txbxContent>
                    <w:p w14:paraId="6BA4CE4F" w14:textId="77777777" w:rsidR="00854188" w:rsidRDefault="00854188">
                      <w:pPr>
                        <w:pStyle w:val="Textkrper"/>
                      </w:pPr>
                    </w:p>
                  </w:txbxContent>
                </v:textbox>
                <w10:wrap anchorx="page" anchory="page"/>
              </v:shape>
            </w:pict>
          </mc:Fallback>
        </mc:AlternateContent>
      </w:r>
    </w:p>
    <w:sectPr w:rsidR="00854188" w:rsidRPr="00BE0FFC" w:rsidSect="00854188">
      <w:headerReference w:type="default" r:id="rId14"/>
      <w:pgSz w:w="11907" w:h="16839"/>
      <w:pgMar w:top="1440" w:right="1800" w:bottom="720" w:left="180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94A4D" w14:textId="77777777" w:rsidR="00F36305" w:rsidRDefault="00F36305">
      <w:r>
        <w:separator/>
      </w:r>
    </w:p>
  </w:endnote>
  <w:endnote w:type="continuationSeparator" w:id="0">
    <w:p w14:paraId="061D6991" w14:textId="77777777" w:rsidR="00F36305" w:rsidRDefault="00F36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ormal">
    <w:panose1 w:val="00000000000000000000"/>
    <w:charset w:val="00"/>
    <w:family w:val="auto"/>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imes">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DIN Pro">
    <w:panose1 w:val="02000503040000020003"/>
    <w:charset w:val="00"/>
    <w:family w:val="modern"/>
    <w:notTrueType/>
    <w:pitch w:val="variable"/>
    <w:sig w:usb0="A00002FF" w:usb1="4000A47B" w:usb2="00000000" w:usb3="00000000" w:csb0="0000019F" w:csb1="00000000"/>
  </w:font>
  <w:font w:name="Helvetica">
    <w:panose1 w:val="00000000000000000000"/>
    <w:charset w:val="00"/>
    <w:family w:val="modern"/>
    <w:notTrueType/>
    <w:pitch w:val="variable"/>
    <w:sig w:usb0="A000002F" w:usb1="40000048" w:usb2="00000000" w:usb3="00000000" w:csb0="00000111" w:csb1="00000000"/>
  </w:font>
  <w:font w:name="Cambria">
    <w:panose1 w:val="02040503050406030204"/>
    <w:charset w:val="00"/>
    <w:family w:val="roman"/>
    <w:pitch w:val="variable"/>
    <w:sig w:usb0="E00006FF" w:usb1="420024FF" w:usb2="02000000"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88604" w14:textId="77777777" w:rsidR="00F36305" w:rsidRDefault="00F36305">
      <w:r>
        <w:separator/>
      </w:r>
    </w:p>
  </w:footnote>
  <w:footnote w:type="continuationSeparator" w:id="0">
    <w:p w14:paraId="41E5175B" w14:textId="77777777" w:rsidR="00F36305" w:rsidRDefault="00F363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77454" w14:textId="77777777" w:rsidR="00854188" w:rsidRDefault="00F23869">
    <w:pPr>
      <w:pStyle w:val="Kopfzeile"/>
    </w:pPr>
    <w:r>
      <w:rPr>
        <w:noProof/>
      </w:rPr>
      <mc:AlternateContent>
        <mc:Choice Requires="wps">
          <w:drawing>
            <wp:anchor distT="0" distB="0" distL="114300" distR="114300" simplePos="0" relativeHeight="251658240" behindDoc="0" locked="0" layoutInCell="1" allowOverlap="1" wp14:anchorId="0F872B52" wp14:editId="4F959991">
              <wp:simplePos x="0" y="0"/>
              <wp:positionH relativeFrom="page">
                <wp:posOffset>5702300</wp:posOffset>
              </wp:positionH>
              <wp:positionV relativeFrom="page">
                <wp:posOffset>485775</wp:posOffset>
              </wp:positionV>
              <wp:extent cx="1384300" cy="323215"/>
              <wp:effectExtent l="0" t="0" r="0" b="635"/>
              <wp:wrapNone/>
              <wp:docPr id="2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128086" w14:textId="77777777" w:rsidR="00854188" w:rsidRDefault="00854188">
                          <w:pPr>
                            <w:pStyle w:val="Seitenzahlrechts"/>
                          </w:pPr>
                          <w:r>
                            <w:t xml:space="preserve">Seite </w:t>
                          </w:r>
                          <w:r>
                            <w:fldChar w:fldCharType="begin"/>
                          </w:r>
                          <w:r>
                            <w:instrText xml:space="preserve"> PAGE </w:instrText>
                          </w:r>
                          <w:r>
                            <w:fldChar w:fldCharType="separate"/>
                          </w:r>
                          <w:r w:rsidR="0086207E">
                            <w:rPr>
                              <w:noProof/>
                            </w:rPr>
                            <w:t>3</w:t>
                          </w:r>
                          <w:r>
                            <w:fldChar w:fldCharType="end"/>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F872B52" id="_x0000_t202" coordsize="21600,21600" o:spt="202" path="m,l,21600r21600,l21600,xe">
              <v:stroke joinstyle="miter"/>
              <v:path gradientshapeok="t" o:connecttype="rect"/>
            </v:shapetype>
            <v:shape id="Text Box 4" o:spid="_x0000_s1041" type="#_x0000_t202" style="position:absolute;margin-left:449pt;margin-top:38.25pt;width:109pt;height:25.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" filled="f" stroked="f">
              <v:textbox style="mso-fit-shape-to-text:t" inset=",7.2pt,,7.2pt">
                <w:txbxContent>
                  <w:p w14:paraId="35128086" w14:textId="77777777" w:rsidR="00854188" w:rsidRDefault="00854188">
                    <w:pPr>
                      <w:pStyle w:val="Seitenzahlrechts"/>
                    </w:pPr>
                    <w:r>
                      <w:t xml:space="preserve">Seite </w:t>
                    </w:r>
                    <w:r>
                      <w:fldChar w:fldCharType="begin"/>
                    </w:r>
                    <w:r>
                      <w:instrText xml:space="preserve"> PAGE </w:instrText>
                    </w:r>
                    <w:r>
                      <w:fldChar w:fldCharType="separate"/>
                    </w:r>
                    <w:r w:rsidR="0086207E">
                      <w:rPr>
                        <w:noProof/>
                      </w:rPr>
                      <w:t>3</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9264" behindDoc="0" locked="0" layoutInCell="1" allowOverlap="1" wp14:anchorId="39313308" wp14:editId="2F7F8E34">
              <wp:simplePos x="0" y="0"/>
              <wp:positionH relativeFrom="page">
                <wp:posOffset>594360</wp:posOffset>
              </wp:positionH>
              <wp:positionV relativeFrom="page">
                <wp:posOffset>485775</wp:posOffset>
              </wp:positionV>
              <wp:extent cx="1943100" cy="323215"/>
              <wp:effectExtent l="3810" t="0" r="0" b="635"/>
              <wp:wrapNone/>
              <wp:docPr id="2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80C362" w14:textId="77777777" w:rsidR="00854188" w:rsidRDefault="00854188">
                          <w:pPr>
                            <w:pStyle w:val="Seitentitellinks"/>
                          </w:pPr>
                          <w:r>
                            <w:t>Newsletter für Mitarbeiter</w:t>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9313308" id="Text Box 5" o:spid="_x0000_s1042" type="#_x0000_t202" style="position:absolute;margin-left:46.8pt;margin-top:38.25pt;width:153pt;height:25.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" filled="f" stroked="f">
              <v:textbox style="mso-fit-shape-to-text:t" inset=",7.2pt,,7.2pt">
                <w:txbxContent>
                  <w:p w14:paraId="2980C362" w14:textId="77777777" w:rsidR="00854188" w:rsidRDefault="00854188">
                    <w:pPr>
                      <w:pStyle w:val="Seitentitellinks"/>
                    </w:pPr>
                    <w:r>
                      <w:t>Newsletter für Mitarbeiter</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08DB3D5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5" type="#_x0000_t75" style="width:11.1pt;height:11.1pt" o:bullet="t">
        <v:imagedata r:id="rId1" o:title="image001"/>
      </v:shape>
    </w:pict>
  </w:numPicBullet>
  <w:abstractNum w:abstractNumId="0" w15:restartNumberingAfterBreak="0">
    <w:nsid w:val="FFFFFF89"/>
    <w:multiLevelType w:val="singleLevel"/>
    <w:tmpl w:val="E08AA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2F5783"/>
    <w:multiLevelType w:val="hybridMultilevel"/>
    <w:tmpl w:val="29B8BB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2D7E80"/>
    <w:multiLevelType w:val="multilevel"/>
    <w:tmpl w:val="B60C8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EF45CC"/>
    <w:multiLevelType w:val="multilevel"/>
    <w:tmpl w:val="D9144D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005F23"/>
    <w:multiLevelType w:val="hybridMultilevel"/>
    <w:tmpl w:val="DC48634A"/>
    <w:lvl w:ilvl="0" w:tplc="76DC5536">
      <w:start w:val="1"/>
      <w:numFmt w:val="bullet"/>
      <w:pStyle w:val="List0"/>
      <w:lvlText w:val=""/>
      <w:lvlJc w:val="left"/>
      <w:pPr>
        <w:ind w:left="360" w:hanging="360"/>
      </w:pPr>
      <w:rPr>
        <w:rFonts w:ascii="Symbol" w:hAnsi="Symbol" w:hint="default"/>
        <w:position w:val="2"/>
        <w:sz w:val="16"/>
        <w:szCs w:val="16"/>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A74755"/>
    <w:multiLevelType w:val="hybridMultilevel"/>
    <w:tmpl w:val="176258E8"/>
    <w:lvl w:ilvl="0" w:tplc="23C24114">
      <w:start w:val="16"/>
      <w:numFmt w:val="bullet"/>
      <w:lvlText w:val="-"/>
      <w:lvlJc w:val="left"/>
      <w:pPr>
        <w:ind w:left="1080" w:hanging="360"/>
      </w:pPr>
      <w:rPr>
        <w:rFonts w:ascii="Helvetica-Normal" w:eastAsiaTheme="minorHAnsi" w:hAnsi="Helvetica-Norm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15:restartNumberingAfterBreak="0">
    <w:nsid w:val="4CD67263"/>
    <w:multiLevelType w:val="hybridMultilevel"/>
    <w:tmpl w:val="9B4C5C7A"/>
    <w:lvl w:ilvl="0" w:tplc="00E6D1BC">
      <w:start w:val="1"/>
      <w:numFmt w:val="bullet"/>
      <w:pStyle w:val="Aufzhlungszeichen"/>
      <w:lvlText w:val=""/>
      <w:lvlJc w:val="left"/>
      <w:pPr>
        <w:tabs>
          <w:tab w:val="num" w:pos="840"/>
        </w:tabs>
        <w:ind w:left="8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78EE204A"/>
    <w:multiLevelType w:val="hybridMultilevel"/>
    <w:tmpl w:val="CE9E3DAC"/>
    <w:lvl w:ilvl="0" w:tplc="0C0A5EFE">
      <w:start w:val="1"/>
      <w:numFmt w:val="bullet"/>
      <w:pStyle w:val="Listenabsatz"/>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num w:numId="1">
    <w:abstractNumId w:val="0"/>
  </w:num>
  <w:num w:numId="2">
    <w:abstractNumId w:val="6"/>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4"/>
  </w:num>
  <w:num w:numId="6">
    <w:abstractNumId w:val="1"/>
  </w:num>
  <w:num w:numId="7">
    <w:abstractNumId w:val="5"/>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doNotHyphenateCaps/>
  <w:evenAndOddHeaders/>
  <w:displayHorizontalDrawingGridEvery w:val="0"/>
  <w:displayVerticalDrawingGridEvery w:val="0"/>
  <w:characterSpacingControl w:val="doNotCompress"/>
  <w:ignoreMixedContent/>
  <w:alwaysShowPlaceholderText/>
  <w:hdrShapeDefaults>
    <o:shapedefaults v:ext="edit" spidmax="2049" style="mso-position-horizontal-relative:page;mso-position-vertical-relative:page" fill="f" fillcolor="white" stroke="f">
      <v:fill color="white" on="f"/>
      <v:stroke on="f"/>
      <v:textbox style="mso-fit-shape-to-text:t" inset="0,0,0,0"/>
      <o:colormru v:ext="edit" colors="#135da1,#c2c2ad,#663,#628002,#e6e6de,#f3f3e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885"/>
    <w:rsid w:val="00001FA2"/>
    <w:rsid w:val="00002B19"/>
    <w:rsid w:val="00003560"/>
    <w:rsid w:val="00003E05"/>
    <w:rsid w:val="0000486A"/>
    <w:rsid w:val="00005E35"/>
    <w:rsid w:val="000107A3"/>
    <w:rsid w:val="00010F61"/>
    <w:rsid w:val="00021FAA"/>
    <w:rsid w:val="000238F0"/>
    <w:rsid w:val="00030584"/>
    <w:rsid w:val="00034052"/>
    <w:rsid w:val="00034455"/>
    <w:rsid w:val="000405E9"/>
    <w:rsid w:val="00050808"/>
    <w:rsid w:val="000607AA"/>
    <w:rsid w:val="00062E44"/>
    <w:rsid w:val="00065901"/>
    <w:rsid w:val="0006640B"/>
    <w:rsid w:val="000668B0"/>
    <w:rsid w:val="00070EE4"/>
    <w:rsid w:val="00084CBC"/>
    <w:rsid w:val="00086AF3"/>
    <w:rsid w:val="00092F03"/>
    <w:rsid w:val="00094D39"/>
    <w:rsid w:val="0009503A"/>
    <w:rsid w:val="000A3DB2"/>
    <w:rsid w:val="000A4F8A"/>
    <w:rsid w:val="000A76E8"/>
    <w:rsid w:val="000B2304"/>
    <w:rsid w:val="000B4A7D"/>
    <w:rsid w:val="000B7E57"/>
    <w:rsid w:val="000C1422"/>
    <w:rsid w:val="000C2D6A"/>
    <w:rsid w:val="000C6ADE"/>
    <w:rsid w:val="000D2C73"/>
    <w:rsid w:val="000D304D"/>
    <w:rsid w:val="000D4749"/>
    <w:rsid w:val="000E6F79"/>
    <w:rsid w:val="000E7DAC"/>
    <w:rsid w:val="000F7917"/>
    <w:rsid w:val="00102F83"/>
    <w:rsid w:val="00112DB9"/>
    <w:rsid w:val="00115784"/>
    <w:rsid w:val="001163F9"/>
    <w:rsid w:val="001219BA"/>
    <w:rsid w:val="001239BE"/>
    <w:rsid w:val="00130B79"/>
    <w:rsid w:val="00130CF2"/>
    <w:rsid w:val="0013107D"/>
    <w:rsid w:val="00133117"/>
    <w:rsid w:val="00134006"/>
    <w:rsid w:val="00150AD8"/>
    <w:rsid w:val="00152471"/>
    <w:rsid w:val="001551F0"/>
    <w:rsid w:val="00157D22"/>
    <w:rsid w:val="0016255B"/>
    <w:rsid w:val="00162CAB"/>
    <w:rsid w:val="0016490C"/>
    <w:rsid w:val="00185EB4"/>
    <w:rsid w:val="001924B5"/>
    <w:rsid w:val="00193DEC"/>
    <w:rsid w:val="00196965"/>
    <w:rsid w:val="001A0DC1"/>
    <w:rsid w:val="001A2A22"/>
    <w:rsid w:val="001C3C32"/>
    <w:rsid w:val="001D1155"/>
    <w:rsid w:val="001D1B15"/>
    <w:rsid w:val="001D1B47"/>
    <w:rsid w:val="001D44C8"/>
    <w:rsid w:val="001E050B"/>
    <w:rsid w:val="001F00E2"/>
    <w:rsid w:val="001F0E20"/>
    <w:rsid w:val="001F17DA"/>
    <w:rsid w:val="001F2510"/>
    <w:rsid w:val="00205B03"/>
    <w:rsid w:val="002073D0"/>
    <w:rsid w:val="00210382"/>
    <w:rsid w:val="002106D4"/>
    <w:rsid w:val="00212CD3"/>
    <w:rsid w:val="00213191"/>
    <w:rsid w:val="00216523"/>
    <w:rsid w:val="002206F6"/>
    <w:rsid w:val="00222A9A"/>
    <w:rsid w:val="002253E6"/>
    <w:rsid w:val="00225EF4"/>
    <w:rsid w:val="00231FE5"/>
    <w:rsid w:val="002326C7"/>
    <w:rsid w:val="002436EE"/>
    <w:rsid w:val="00243CB6"/>
    <w:rsid w:val="002500D9"/>
    <w:rsid w:val="00250EF8"/>
    <w:rsid w:val="002524E5"/>
    <w:rsid w:val="00254FD9"/>
    <w:rsid w:val="00255518"/>
    <w:rsid w:val="002657E0"/>
    <w:rsid w:val="00266BA1"/>
    <w:rsid w:val="00273F70"/>
    <w:rsid w:val="0027717F"/>
    <w:rsid w:val="002854BE"/>
    <w:rsid w:val="00291DED"/>
    <w:rsid w:val="0029379E"/>
    <w:rsid w:val="002B7136"/>
    <w:rsid w:val="002C63D9"/>
    <w:rsid w:val="002D0619"/>
    <w:rsid w:val="002D0F15"/>
    <w:rsid w:val="002D75D0"/>
    <w:rsid w:val="002D7E83"/>
    <w:rsid w:val="002E18D0"/>
    <w:rsid w:val="002E47C0"/>
    <w:rsid w:val="002F00E1"/>
    <w:rsid w:val="002F3CDF"/>
    <w:rsid w:val="00303739"/>
    <w:rsid w:val="00305C06"/>
    <w:rsid w:val="003063AB"/>
    <w:rsid w:val="003118EB"/>
    <w:rsid w:val="0031469A"/>
    <w:rsid w:val="00327F6E"/>
    <w:rsid w:val="003331ED"/>
    <w:rsid w:val="00333F90"/>
    <w:rsid w:val="00335C2F"/>
    <w:rsid w:val="00336630"/>
    <w:rsid w:val="003468C3"/>
    <w:rsid w:val="00357BFC"/>
    <w:rsid w:val="003639F5"/>
    <w:rsid w:val="00365075"/>
    <w:rsid w:val="00365687"/>
    <w:rsid w:val="003729E0"/>
    <w:rsid w:val="00374388"/>
    <w:rsid w:val="003757B4"/>
    <w:rsid w:val="00381900"/>
    <w:rsid w:val="00382DB9"/>
    <w:rsid w:val="0038534F"/>
    <w:rsid w:val="00386B1F"/>
    <w:rsid w:val="00390FA6"/>
    <w:rsid w:val="00394096"/>
    <w:rsid w:val="003A2B04"/>
    <w:rsid w:val="003A43AC"/>
    <w:rsid w:val="003A44F5"/>
    <w:rsid w:val="003B4244"/>
    <w:rsid w:val="003B4737"/>
    <w:rsid w:val="003B77EE"/>
    <w:rsid w:val="003B78B3"/>
    <w:rsid w:val="003B7F96"/>
    <w:rsid w:val="003C2F53"/>
    <w:rsid w:val="003C794D"/>
    <w:rsid w:val="003D2A3C"/>
    <w:rsid w:val="003D4B5B"/>
    <w:rsid w:val="003F0D33"/>
    <w:rsid w:val="003F5A9E"/>
    <w:rsid w:val="00401102"/>
    <w:rsid w:val="00401719"/>
    <w:rsid w:val="0040221F"/>
    <w:rsid w:val="00402FD1"/>
    <w:rsid w:val="004050EC"/>
    <w:rsid w:val="00412653"/>
    <w:rsid w:val="004128D8"/>
    <w:rsid w:val="00412A9D"/>
    <w:rsid w:val="00414018"/>
    <w:rsid w:val="004153EE"/>
    <w:rsid w:val="00415441"/>
    <w:rsid w:val="0042271E"/>
    <w:rsid w:val="00422D8C"/>
    <w:rsid w:val="004243F7"/>
    <w:rsid w:val="0042566A"/>
    <w:rsid w:val="00425D9A"/>
    <w:rsid w:val="0042655D"/>
    <w:rsid w:val="004272D5"/>
    <w:rsid w:val="004325E3"/>
    <w:rsid w:val="00434515"/>
    <w:rsid w:val="004359FD"/>
    <w:rsid w:val="00436F56"/>
    <w:rsid w:val="004436FA"/>
    <w:rsid w:val="004469D9"/>
    <w:rsid w:val="00466A08"/>
    <w:rsid w:val="00467C52"/>
    <w:rsid w:val="004722F8"/>
    <w:rsid w:val="00477786"/>
    <w:rsid w:val="00487510"/>
    <w:rsid w:val="00492754"/>
    <w:rsid w:val="00494294"/>
    <w:rsid w:val="004956F6"/>
    <w:rsid w:val="004A3349"/>
    <w:rsid w:val="004A4939"/>
    <w:rsid w:val="004A4C85"/>
    <w:rsid w:val="004A4DB0"/>
    <w:rsid w:val="004B10DF"/>
    <w:rsid w:val="004C0B64"/>
    <w:rsid w:val="004C2346"/>
    <w:rsid w:val="004C4E8F"/>
    <w:rsid w:val="004C5437"/>
    <w:rsid w:val="004C6825"/>
    <w:rsid w:val="004C6DF8"/>
    <w:rsid w:val="004D1B9C"/>
    <w:rsid w:val="004D208F"/>
    <w:rsid w:val="004D49B7"/>
    <w:rsid w:val="004E0F81"/>
    <w:rsid w:val="004E2D45"/>
    <w:rsid w:val="004E2F14"/>
    <w:rsid w:val="00500467"/>
    <w:rsid w:val="00500A64"/>
    <w:rsid w:val="005026BE"/>
    <w:rsid w:val="00510DF7"/>
    <w:rsid w:val="00514419"/>
    <w:rsid w:val="00521A11"/>
    <w:rsid w:val="00523D39"/>
    <w:rsid w:val="00525BB7"/>
    <w:rsid w:val="005274C2"/>
    <w:rsid w:val="00532E52"/>
    <w:rsid w:val="005346F0"/>
    <w:rsid w:val="00542D5B"/>
    <w:rsid w:val="00545978"/>
    <w:rsid w:val="005478D1"/>
    <w:rsid w:val="00550519"/>
    <w:rsid w:val="00551493"/>
    <w:rsid w:val="00556667"/>
    <w:rsid w:val="005612C3"/>
    <w:rsid w:val="00564785"/>
    <w:rsid w:val="00566FC2"/>
    <w:rsid w:val="0056782A"/>
    <w:rsid w:val="00596648"/>
    <w:rsid w:val="005A42EE"/>
    <w:rsid w:val="005A63EA"/>
    <w:rsid w:val="005B38B8"/>
    <w:rsid w:val="005B38EF"/>
    <w:rsid w:val="005B4A70"/>
    <w:rsid w:val="005B7403"/>
    <w:rsid w:val="005C0FBF"/>
    <w:rsid w:val="005C3525"/>
    <w:rsid w:val="005C7177"/>
    <w:rsid w:val="005D4C7B"/>
    <w:rsid w:val="005E0B9A"/>
    <w:rsid w:val="005E2FDB"/>
    <w:rsid w:val="005E369A"/>
    <w:rsid w:val="005F59D1"/>
    <w:rsid w:val="00604003"/>
    <w:rsid w:val="0060679F"/>
    <w:rsid w:val="0061308C"/>
    <w:rsid w:val="0061422E"/>
    <w:rsid w:val="00614460"/>
    <w:rsid w:val="0061489A"/>
    <w:rsid w:val="00616925"/>
    <w:rsid w:val="00616E97"/>
    <w:rsid w:val="00616ED6"/>
    <w:rsid w:val="00624C84"/>
    <w:rsid w:val="006347C5"/>
    <w:rsid w:val="00646910"/>
    <w:rsid w:val="00651702"/>
    <w:rsid w:val="00651957"/>
    <w:rsid w:val="00657A97"/>
    <w:rsid w:val="00657B40"/>
    <w:rsid w:val="006708C2"/>
    <w:rsid w:val="00671A4C"/>
    <w:rsid w:val="00674C71"/>
    <w:rsid w:val="0067526B"/>
    <w:rsid w:val="00675608"/>
    <w:rsid w:val="00675B20"/>
    <w:rsid w:val="00680E3C"/>
    <w:rsid w:val="006813F9"/>
    <w:rsid w:val="00681527"/>
    <w:rsid w:val="006849E6"/>
    <w:rsid w:val="006851D5"/>
    <w:rsid w:val="00687684"/>
    <w:rsid w:val="00691A55"/>
    <w:rsid w:val="00692425"/>
    <w:rsid w:val="006965B1"/>
    <w:rsid w:val="006A13EA"/>
    <w:rsid w:val="006A6A88"/>
    <w:rsid w:val="006B062A"/>
    <w:rsid w:val="006B3DCA"/>
    <w:rsid w:val="006C1977"/>
    <w:rsid w:val="006C68F6"/>
    <w:rsid w:val="006D39C9"/>
    <w:rsid w:val="006E273B"/>
    <w:rsid w:val="006E2A64"/>
    <w:rsid w:val="006E3080"/>
    <w:rsid w:val="006E4453"/>
    <w:rsid w:val="006E5AA8"/>
    <w:rsid w:val="006F5F6F"/>
    <w:rsid w:val="006F77DD"/>
    <w:rsid w:val="0070158D"/>
    <w:rsid w:val="00705C87"/>
    <w:rsid w:val="00710078"/>
    <w:rsid w:val="007130E5"/>
    <w:rsid w:val="00715586"/>
    <w:rsid w:val="00727FE1"/>
    <w:rsid w:val="00735AC4"/>
    <w:rsid w:val="007362BC"/>
    <w:rsid w:val="007419AC"/>
    <w:rsid w:val="00747C5B"/>
    <w:rsid w:val="007534A3"/>
    <w:rsid w:val="00756137"/>
    <w:rsid w:val="00756B72"/>
    <w:rsid w:val="007574CD"/>
    <w:rsid w:val="00761BD7"/>
    <w:rsid w:val="0076373F"/>
    <w:rsid w:val="00773835"/>
    <w:rsid w:val="007828F8"/>
    <w:rsid w:val="00790A84"/>
    <w:rsid w:val="00792A65"/>
    <w:rsid w:val="00795D60"/>
    <w:rsid w:val="00795F95"/>
    <w:rsid w:val="007A6A62"/>
    <w:rsid w:val="007B0650"/>
    <w:rsid w:val="007B0A50"/>
    <w:rsid w:val="007B2D9C"/>
    <w:rsid w:val="007B32F8"/>
    <w:rsid w:val="007B56F3"/>
    <w:rsid w:val="007B5AEA"/>
    <w:rsid w:val="007B6638"/>
    <w:rsid w:val="007C27B5"/>
    <w:rsid w:val="007C3786"/>
    <w:rsid w:val="007C4996"/>
    <w:rsid w:val="007D0F83"/>
    <w:rsid w:val="007D143D"/>
    <w:rsid w:val="007D2464"/>
    <w:rsid w:val="007D3A35"/>
    <w:rsid w:val="007D4B46"/>
    <w:rsid w:val="007D5B42"/>
    <w:rsid w:val="007D7A8F"/>
    <w:rsid w:val="00800B85"/>
    <w:rsid w:val="008013C7"/>
    <w:rsid w:val="00803107"/>
    <w:rsid w:val="00803AEF"/>
    <w:rsid w:val="00810D2E"/>
    <w:rsid w:val="0081354D"/>
    <w:rsid w:val="0081362A"/>
    <w:rsid w:val="00820B4B"/>
    <w:rsid w:val="008217BA"/>
    <w:rsid w:val="008247B9"/>
    <w:rsid w:val="00826B6A"/>
    <w:rsid w:val="0082707E"/>
    <w:rsid w:val="00831EDF"/>
    <w:rsid w:val="00837C5C"/>
    <w:rsid w:val="008441A9"/>
    <w:rsid w:val="00854188"/>
    <w:rsid w:val="00855A8C"/>
    <w:rsid w:val="0086207E"/>
    <w:rsid w:val="008644DE"/>
    <w:rsid w:val="00865A20"/>
    <w:rsid w:val="00867F2D"/>
    <w:rsid w:val="00873A1F"/>
    <w:rsid w:val="00877DFB"/>
    <w:rsid w:val="00882698"/>
    <w:rsid w:val="00882A6B"/>
    <w:rsid w:val="00882F28"/>
    <w:rsid w:val="00885C60"/>
    <w:rsid w:val="00886913"/>
    <w:rsid w:val="0088797B"/>
    <w:rsid w:val="00892B2F"/>
    <w:rsid w:val="00892FAF"/>
    <w:rsid w:val="00893A53"/>
    <w:rsid w:val="00895BA5"/>
    <w:rsid w:val="00896D9C"/>
    <w:rsid w:val="00896DB4"/>
    <w:rsid w:val="008A14A4"/>
    <w:rsid w:val="008A5BFD"/>
    <w:rsid w:val="008A65E9"/>
    <w:rsid w:val="008A7A43"/>
    <w:rsid w:val="008B0C07"/>
    <w:rsid w:val="008B28E8"/>
    <w:rsid w:val="008B4A22"/>
    <w:rsid w:val="008B7760"/>
    <w:rsid w:val="008C1E24"/>
    <w:rsid w:val="008C2AF5"/>
    <w:rsid w:val="008C334B"/>
    <w:rsid w:val="008C5900"/>
    <w:rsid w:val="008C59FA"/>
    <w:rsid w:val="008C5FD7"/>
    <w:rsid w:val="008C7AE0"/>
    <w:rsid w:val="008D4B6E"/>
    <w:rsid w:val="008E2987"/>
    <w:rsid w:val="008E2B4D"/>
    <w:rsid w:val="008E3EA4"/>
    <w:rsid w:val="008E6018"/>
    <w:rsid w:val="008E6B55"/>
    <w:rsid w:val="008F1AA2"/>
    <w:rsid w:val="008F23BC"/>
    <w:rsid w:val="008F43EF"/>
    <w:rsid w:val="008F5E24"/>
    <w:rsid w:val="008F7C95"/>
    <w:rsid w:val="00901F3A"/>
    <w:rsid w:val="009020A9"/>
    <w:rsid w:val="00907E42"/>
    <w:rsid w:val="00914E54"/>
    <w:rsid w:val="00915D28"/>
    <w:rsid w:val="009169F7"/>
    <w:rsid w:val="009170EE"/>
    <w:rsid w:val="00924806"/>
    <w:rsid w:val="009254F0"/>
    <w:rsid w:val="0092673F"/>
    <w:rsid w:val="009307D2"/>
    <w:rsid w:val="00951A40"/>
    <w:rsid w:val="00952EDC"/>
    <w:rsid w:val="00953A37"/>
    <w:rsid w:val="00966D00"/>
    <w:rsid w:val="00972A97"/>
    <w:rsid w:val="00983260"/>
    <w:rsid w:val="00990335"/>
    <w:rsid w:val="009915D8"/>
    <w:rsid w:val="009931B5"/>
    <w:rsid w:val="009A11FE"/>
    <w:rsid w:val="009A7BDC"/>
    <w:rsid w:val="009B20A2"/>
    <w:rsid w:val="009C03DF"/>
    <w:rsid w:val="009C20F0"/>
    <w:rsid w:val="009C2694"/>
    <w:rsid w:val="009C3A22"/>
    <w:rsid w:val="009C464D"/>
    <w:rsid w:val="009C5A0F"/>
    <w:rsid w:val="009D2C35"/>
    <w:rsid w:val="009F1A50"/>
    <w:rsid w:val="009F2417"/>
    <w:rsid w:val="009F453E"/>
    <w:rsid w:val="009F4FF1"/>
    <w:rsid w:val="00A0290D"/>
    <w:rsid w:val="00A03A04"/>
    <w:rsid w:val="00A11E0E"/>
    <w:rsid w:val="00A139CC"/>
    <w:rsid w:val="00A21A6B"/>
    <w:rsid w:val="00A23FC5"/>
    <w:rsid w:val="00A27E98"/>
    <w:rsid w:val="00A30933"/>
    <w:rsid w:val="00A32B42"/>
    <w:rsid w:val="00A33DE3"/>
    <w:rsid w:val="00A35515"/>
    <w:rsid w:val="00A41885"/>
    <w:rsid w:val="00A4338D"/>
    <w:rsid w:val="00A43913"/>
    <w:rsid w:val="00A4393C"/>
    <w:rsid w:val="00A51F76"/>
    <w:rsid w:val="00A6005C"/>
    <w:rsid w:val="00A623A1"/>
    <w:rsid w:val="00A628E9"/>
    <w:rsid w:val="00A6512F"/>
    <w:rsid w:val="00A66B74"/>
    <w:rsid w:val="00A728BE"/>
    <w:rsid w:val="00A74079"/>
    <w:rsid w:val="00A7771D"/>
    <w:rsid w:val="00A83818"/>
    <w:rsid w:val="00A86375"/>
    <w:rsid w:val="00A8699F"/>
    <w:rsid w:val="00A91D22"/>
    <w:rsid w:val="00A92E68"/>
    <w:rsid w:val="00A93E00"/>
    <w:rsid w:val="00A96C05"/>
    <w:rsid w:val="00AA1861"/>
    <w:rsid w:val="00AA28A3"/>
    <w:rsid w:val="00AA6A26"/>
    <w:rsid w:val="00AA7422"/>
    <w:rsid w:val="00AB11C3"/>
    <w:rsid w:val="00AB5E93"/>
    <w:rsid w:val="00AB61EE"/>
    <w:rsid w:val="00AB79B6"/>
    <w:rsid w:val="00AC4399"/>
    <w:rsid w:val="00AC61E2"/>
    <w:rsid w:val="00AC769C"/>
    <w:rsid w:val="00AD2BF4"/>
    <w:rsid w:val="00AE48BE"/>
    <w:rsid w:val="00AE6D5D"/>
    <w:rsid w:val="00AF394F"/>
    <w:rsid w:val="00B014A7"/>
    <w:rsid w:val="00B02C42"/>
    <w:rsid w:val="00B0381C"/>
    <w:rsid w:val="00B1115E"/>
    <w:rsid w:val="00B11C2F"/>
    <w:rsid w:val="00B126A7"/>
    <w:rsid w:val="00B1286D"/>
    <w:rsid w:val="00B20371"/>
    <w:rsid w:val="00B30622"/>
    <w:rsid w:val="00B31A41"/>
    <w:rsid w:val="00B35375"/>
    <w:rsid w:val="00B43711"/>
    <w:rsid w:val="00B5057E"/>
    <w:rsid w:val="00B52636"/>
    <w:rsid w:val="00B573E6"/>
    <w:rsid w:val="00B60DCB"/>
    <w:rsid w:val="00B6268F"/>
    <w:rsid w:val="00B6332D"/>
    <w:rsid w:val="00B673B1"/>
    <w:rsid w:val="00B6785F"/>
    <w:rsid w:val="00B70FE4"/>
    <w:rsid w:val="00B752AD"/>
    <w:rsid w:val="00B759F8"/>
    <w:rsid w:val="00B75F4E"/>
    <w:rsid w:val="00B76C11"/>
    <w:rsid w:val="00B81F11"/>
    <w:rsid w:val="00B8241C"/>
    <w:rsid w:val="00B852E6"/>
    <w:rsid w:val="00B87441"/>
    <w:rsid w:val="00BA2025"/>
    <w:rsid w:val="00BB7B03"/>
    <w:rsid w:val="00BB7F6B"/>
    <w:rsid w:val="00BC17B3"/>
    <w:rsid w:val="00BC3060"/>
    <w:rsid w:val="00BC36CE"/>
    <w:rsid w:val="00BC67CE"/>
    <w:rsid w:val="00BD1E94"/>
    <w:rsid w:val="00BD32A3"/>
    <w:rsid w:val="00BD4032"/>
    <w:rsid w:val="00BD527A"/>
    <w:rsid w:val="00BD5A38"/>
    <w:rsid w:val="00BE0FFC"/>
    <w:rsid w:val="00BE4DA5"/>
    <w:rsid w:val="00BE7808"/>
    <w:rsid w:val="00BF0784"/>
    <w:rsid w:val="00BF1D48"/>
    <w:rsid w:val="00BF27D1"/>
    <w:rsid w:val="00BF7ABD"/>
    <w:rsid w:val="00C00CA9"/>
    <w:rsid w:val="00C117CE"/>
    <w:rsid w:val="00C1736F"/>
    <w:rsid w:val="00C201FB"/>
    <w:rsid w:val="00C25DDC"/>
    <w:rsid w:val="00C33834"/>
    <w:rsid w:val="00C34066"/>
    <w:rsid w:val="00C3519B"/>
    <w:rsid w:val="00C36F4A"/>
    <w:rsid w:val="00C379B2"/>
    <w:rsid w:val="00C4257A"/>
    <w:rsid w:val="00C4637F"/>
    <w:rsid w:val="00C50630"/>
    <w:rsid w:val="00C50A27"/>
    <w:rsid w:val="00C533A0"/>
    <w:rsid w:val="00C55E63"/>
    <w:rsid w:val="00C56185"/>
    <w:rsid w:val="00C60CDD"/>
    <w:rsid w:val="00C625EC"/>
    <w:rsid w:val="00C647E7"/>
    <w:rsid w:val="00C652DF"/>
    <w:rsid w:val="00C6684C"/>
    <w:rsid w:val="00C67314"/>
    <w:rsid w:val="00C701CC"/>
    <w:rsid w:val="00C7577E"/>
    <w:rsid w:val="00C779B8"/>
    <w:rsid w:val="00C82DAE"/>
    <w:rsid w:val="00C86675"/>
    <w:rsid w:val="00C93203"/>
    <w:rsid w:val="00C93C80"/>
    <w:rsid w:val="00C95541"/>
    <w:rsid w:val="00C96BF8"/>
    <w:rsid w:val="00C97AFA"/>
    <w:rsid w:val="00CA26CF"/>
    <w:rsid w:val="00CA786A"/>
    <w:rsid w:val="00CB03B3"/>
    <w:rsid w:val="00CB205F"/>
    <w:rsid w:val="00CB3D7A"/>
    <w:rsid w:val="00CB4614"/>
    <w:rsid w:val="00CB633F"/>
    <w:rsid w:val="00CB7282"/>
    <w:rsid w:val="00CC06D2"/>
    <w:rsid w:val="00CC18D3"/>
    <w:rsid w:val="00CC47AF"/>
    <w:rsid w:val="00CC57DD"/>
    <w:rsid w:val="00CD4196"/>
    <w:rsid w:val="00CD7321"/>
    <w:rsid w:val="00CD77A1"/>
    <w:rsid w:val="00CE6943"/>
    <w:rsid w:val="00CF206C"/>
    <w:rsid w:val="00CF3BBD"/>
    <w:rsid w:val="00CF440E"/>
    <w:rsid w:val="00D030A6"/>
    <w:rsid w:val="00D0592A"/>
    <w:rsid w:val="00D0798F"/>
    <w:rsid w:val="00D101CC"/>
    <w:rsid w:val="00D17822"/>
    <w:rsid w:val="00D17EF9"/>
    <w:rsid w:val="00D27381"/>
    <w:rsid w:val="00D3071A"/>
    <w:rsid w:val="00D32986"/>
    <w:rsid w:val="00D368A5"/>
    <w:rsid w:val="00D40CFF"/>
    <w:rsid w:val="00D51593"/>
    <w:rsid w:val="00D6015B"/>
    <w:rsid w:val="00D63FA1"/>
    <w:rsid w:val="00D64CB8"/>
    <w:rsid w:val="00D7221E"/>
    <w:rsid w:val="00D738DE"/>
    <w:rsid w:val="00D73DFB"/>
    <w:rsid w:val="00D77497"/>
    <w:rsid w:val="00D81B9E"/>
    <w:rsid w:val="00D8234C"/>
    <w:rsid w:val="00D87027"/>
    <w:rsid w:val="00D91FAD"/>
    <w:rsid w:val="00DA34CD"/>
    <w:rsid w:val="00DB39E7"/>
    <w:rsid w:val="00DB566F"/>
    <w:rsid w:val="00DC2323"/>
    <w:rsid w:val="00DC2AB3"/>
    <w:rsid w:val="00DC370D"/>
    <w:rsid w:val="00DC6046"/>
    <w:rsid w:val="00DC6FE2"/>
    <w:rsid w:val="00DC7070"/>
    <w:rsid w:val="00DD2966"/>
    <w:rsid w:val="00DD2F29"/>
    <w:rsid w:val="00DE028F"/>
    <w:rsid w:val="00DE1FA3"/>
    <w:rsid w:val="00DE22CA"/>
    <w:rsid w:val="00DE2D3F"/>
    <w:rsid w:val="00DE454A"/>
    <w:rsid w:val="00DE7AD5"/>
    <w:rsid w:val="00DF074C"/>
    <w:rsid w:val="00DF3F8D"/>
    <w:rsid w:val="00DF7DE7"/>
    <w:rsid w:val="00E02B59"/>
    <w:rsid w:val="00E06574"/>
    <w:rsid w:val="00E108F6"/>
    <w:rsid w:val="00E302C3"/>
    <w:rsid w:val="00E34182"/>
    <w:rsid w:val="00E40932"/>
    <w:rsid w:val="00E40DF5"/>
    <w:rsid w:val="00E43D09"/>
    <w:rsid w:val="00E5106D"/>
    <w:rsid w:val="00E51778"/>
    <w:rsid w:val="00E56C02"/>
    <w:rsid w:val="00E63500"/>
    <w:rsid w:val="00E65A2D"/>
    <w:rsid w:val="00E6642B"/>
    <w:rsid w:val="00E67261"/>
    <w:rsid w:val="00E704B6"/>
    <w:rsid w:val="00E72174"/>
    <w:rsid w:val="00E72F2C"/>
    <w:rsid w:val="00E849B3"/>
    <w:rsid w:val="00E933F5"/>
    <w:rsid w:val="00E954ED"/>
    <w:rsid w:val="00E97FC8"/>
    <w:rsid w:val="00EA2746"/>
    <w:rsid w:val="00EA3293"/>
    <w:rsid w:val="00EB0412"/>
    <w:rsid w:val="00EB285F"/>
    <w:rsid w:val="00EB2C4A"/>
    <w:rsid w:val="00EB33AB"/>
    <w:rsid w:val="00EC0D0B"/>
    <w:rsid w:val="00EC26AF"/>
    <w:rsid w:val="00EC347C"/>
    <w:rsid w:val="00EC35AA"/>
    <w:rsid w:val="00EC41F4"/>
    <w:rsid w:val="00ED1ACE"/>
    <w:rsid w:val="00ED613C"/>
    <w:rsid w:val="00ED61FB"/>
    <w:rsid w:val="00EE0A4A"/>
    <w:rsid w:val="00EE17CA"/>
    <w:rsid w:val="00EF265C"/>
    <w:rsid w:val="00EF60AA"/>
    <w:rsid w:val="00F001FA"/>
    <w:rsid w:val="00F006CC"/>
    <w:rsid w:val="00F014A3"/>
    <w:rsid w:val="00F0239A"/>
    <w:rsid w:val="00F031F4"/>
    <w:rsid w:val="00F05923"/>
    <w:rsid w:val="00F06FE3"/>
    <w:rsid w:val="00F14191"/>
    <w:rsid w:val="00F14622"/>
    <w:rsid w:val="00F23869"/>
    <w:rsid w:val="00F259FF"/>
    <w:rsid w:val="00F25E1B"/>
    <w:rsid w:val="00F26C57"/>
    <w:rsid w:val="00F27A65"/>
    <w:rsid w:val="00F27E84"/>
    <w:rsid w:val="00F30A07"/>
    <w:rsid w:val="00F31D99"/>
    <w:rsid w:val="00F36305"/>
    <w:rsid w:val="00F363A0"/>
    <w:rsid w:val="00F40010"/>
    <w:rsid w:val="00F419CA"/>
    <w:rsid w:val="00F50176"/>
    <w:rsid w:val="00F55150"/>
    <w:rsid w:val="00F5533F"/>
    <w:rsid w:val="00F57425"/>
    <w:rsid w:val="00F63392"/>
    <w:rsid w:val="00F64A9D"/>
    <w:rsid w:val="00F739C5"/>
    <w:rsid w:val="00F77964"/>
    <w:rsid w:val="00F81EF3"/>
    <w:rsid w:val="00F82102"/>
    <w:rsid w:val="00F83EF8"/>
    <w:rsid w:val="00F87407"/>
    <w:rsid w:val="00F8753E"/>
    <w:rsid w:val="00F915AD"/>
    <w:rsid w:val="00F91F58"/>
    <w:rsid w:val="00F96D41"/>
    <w:rsid w:val="00F97B44"/>
    <w:rsid w:val="00F97E8A"/>
    <w:rsid w:val="00FA182C"/>
    <w:rsid w:val="00FA3E5A"/>
    <w:rsid w:val="00FB733D"/>
    <w:rsid w:val="00FB78A4"/>
    <w:rsid w:val="00FC5428"/>
    <w:rsid w:val="00FD2C88"/>
    <w:rsid w:val="00FD4C26"/>
    <w:rsid w:val="00FD5AE5"/>
    <w:rsid w:val="00FE3642"/>
    <w:rsid w:val="00FF0B88"/>
    <w:rsid w:val="00FF1CDA"/>
    <w:rsid w:val="00FF4951"/>
    <w:rsid w:val="00FF6054"/>
    <w:rsid w:val="00FF6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page;mso-position-vertical-relative:page" fill="f" fillcolor="white" stroke="f">
      <v:fill color="white" on="f"/>
      <v:stroke on="f"/>
      <v:textbox style="mso-fit-shape-to-text:t" inset="0,0,0,0"/>
      <o:colormru v:ext="edit" colors="#135da1,#c2c2ad,#663,#628002,#e6e6de,#f3f3ef"/>
    </o:shapedefaults>
    <o:shapelayout v:ext="edit">
      <o:idmap v:ext="edit" data="1"/>
    </o:shapelayout>
  </w:shapeDefaults>
  <w:decimalSymbol w:val=","/>
  <w:listSeparator w:val=";"/>
  <w14:docId w14:val="000135FA"/>
  <w15:docId w15:val="{D1B90937-BA4F-426A-9E2F-AEF61F77E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Century Gothic" w:hAnsi="Century Gothic" w:cs="Century Gothic"/>
      <w:color w:val="000000"/>
      <w:sz w:val="24"/>
      <w:szCs w:val="24"/>
      <w:lang w:val="de-DE" w:eastAsia="de-DE"/>
    </w:rPr>
  </w:style>
  <w:style w:type="paragraph" w:styleId="berschrift1">
    <w:name w:val="heading 1"/>
    <w:basedOn w:val="Standard"/>
    <w:next w:val="Standard"/>
    <w:link w:val="berschrift1Zchn"/>
    <w:qFormat/>
    <w:pPr>
      <w:keepNext/>
      <w:outlineLvl w:val="0"/>
    </w:pPr>
    <w:rPr>
      <w:b/>
      <w:color w:val="3682A2"/>
      <w:sz w:val="32"/>
      <w:szCs w:val="32"/>
    </w:rPr>
  </w:style>
  <w:style w:type="paragraph" w:styleId="berschrift2">
    <w:name w:val="heading 2"/>
    <w:basedOn w:val="Standard"/>
    <w:next w:val="Standard"/>
    <w:qFormat/>
    <w:pPr>
      <w:keepNext/>
      <w:spacing w:after="40"/>
      <w:outlineLvl w:val="1"/>
    </w:pPr>
    <w:rPr>
      <w:b/>
      <w:color w:val="336699"/>
      <w:sz w:val="32"/>
      <w:szCs w:val="32"/>
    </w:rPr>
  </w:style>
  <w:style w:type="paragraph" w:styleId="berschrift3">
    <w:name w:val="heading 3"/>
    <w:basedOn w:val="Standard"/>
    <w:next w:val="Standard"/>
    <w:qFormat/>
    <w:pPr>
      <w:keepNext/>
      <w:outlineLvl w:val="2"/>
    </w:pPr>
    <w:rPr>
      <w:rFonts w:ascii="Palatino" w:hAnsi="Palatino" w:cs="Times New Roman"/>
      <w:color w:val="auto"/>
      <w:sz w:val="28"/>
      <w:szCs w:val="28"/>
    </w:rPr>
  </w:style>
  <w:style w:type="paragraph" w:styleId="berschrift4">
    <w:name w:val="heading 4"/>
    <w:basedOn w:val="Standard"/>
    <w:next w:val="Standard"/>
    <w:qFormat/>
    <w:pPr>
      <w:keepNext/>
      <w:outlineLvl w:val="3"/>
    </w:pPr>
    <w:rPr>
      <w:rFonts w:ascii="Palatino" w:hAnsi="Palatino" w:cs="Times New Roman"/>
      <w:color w:val="auto"/>
    </w:rPr>
  </w:style>
  <w:style w:type="paragraph" w:styleId="berschrift5">
    <w:name w:val="heading 5"/>
    <w:basedOn w:val="Standard"/>
    <w:next w:val="Standard"/>
    <w:qFormat/>
    <w:pPr>
      <w:spacing w:before="240" w:after="60"/>
      <w:outlineLvl w:val="4"/>
    </w:pPr>
    <w:rPr>
      <w:rFonts w:ascii="Comic Sans MS" w:hAnsi="Comic Sans MS" w:cs="Times New Roman"/>
      <w:color w:val="003300"/>
      <w:sz w:val="26"/>
      <w:szCs w:val="26"/>
    </w:rPr>
  </w:style>
  <w:style w:type="paragraph" w:styleId="berschrift6">
    <w:name w:val="heading 6"/>
    <w:basedOn w:val="Standard"/>
    <w:next w:val="Standard"/>
    <w:qFormat/>
    <w:pPr>
      <w:spacing w:before="240" w:after="60"/>
      <w:outlineLvl w:val="5"/>
    </w:pPr>
    <w:rPr>
      <w:rFonts w:ascii="Times" w:hAnsi="Times" w:cs="Times"/>
      <w:b/>
      <w:color w:val="003300"/>
      <w:sz w:val="22"/>
      <w:szCs w:val="22"/>
    </w:rPr>
  </w:style>
  <w:style w:type="paragraph" w:styleId="berschrift9">
    <w:name w:val="heading 9"/>
    <w:basedOn w:val="Standard"/>
    <w:next w:val="Standard"/>
    <w:qFormat/>
    <w:pPr>
      <w:keepNext/>
      <w:outlineLvl w:val="8"/>
    </w:pPr>
    <w:rPr>
      <w:i/>
      <w:color w:val="666633"/>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320"/>
        <w:tab w:val="right" w:pos="8640"/>
      </w:tabs>
    </w:pPr>
  </w:style>
  <w:style w:type="paragraph" w:styleId="Fuzeile">
    <w:name w:val="footer"/>
    <w:basedOn w:val="Standard"/>
    <w:pPr>
      <w:tabs>
        <w:tab w:val="center" w:pos="4320"/>
        <w:tab w:val="right" w:pos="8640"/>
      </w:tabs>
    </w:pPr>
  </w:style>
  <w:style w:type="paragraph" w:styleId="Aufzhlungszeichen">
    <w:name w:val="List Bullet"/>
    <w:basedOn w:val="Standard"/>
    <w:pPr>
      <w:numPr>
        <w:numId w:val="3"/>
      </w:numPr>
    </w:pPr>
    <w:rPr>
      <w:sz w:val="20"/>
      <w:szCs w:val="20"/>
    </w:rPr>
  </w:style>
  <w:style w:type="character" w:customStyle="1" w:styleId="CharChar">
    <w:name w:val="Char Char"/>
    <w:basedOn w:val="Absatz-Standardschriftart"/>
  </w:style>
  <w:style w:type="paragraph" w:styleId="Textkrper">
    <w:name w:val="Body Text"/>
    <w:basedOn w:val="Standard"/>
    <w:link w:val="TextkrperZchn"/>
    <w:pPr>
      <w:tabs>
        <w:tab w:val="left" w:pos="3326"/>
      </w:tabs>
      <w:spacing w:after="120" w:line="260" w:lineRule="atLeast"/>
      <w:jc w:val="both"/>
    </w:pPr>
    <w:rPr>
      <w:color w:val="auto"/>
      <w:sz w:val="17"/>
      <w:szCs w:val="17"/>
    </w:rPr>
  </w:style>
  <w:style w:type="paragraph" w:styleId="Sprechblasentext">
    <w:name w:val="Balloon Text"/>
    <w:basedOn w:val="Standard"/>
    <w:semiHidden/>
    <w:rPr>
      <w:rFonts w:ascii="Tahoma" w:hAnsi="Tahoma" w:cs="Tahoma"/>
      <w:sz w:val="16"/>
      <w:szCs w:val="16"/>
    </w:rPr>
  </w:style>
  <w:style w:type="paragraph" w:customStyle="1" w:styleId="Inhaltsverzeichnisberschrift">
    <w:name w:val="Inhaltsverzeichnis Überschrift"/>
    <w:basedOn w:val="Standard"/>
    <w:pPr>
      <w:spacing w:before="60" w:after="120"/>
    </w:pPr>
    <w:rPr>
      <w:color w:val="3682A2"/>
      <w:sz w:val="22"/>
      <w:szCs w:val="22"/>
      <w:lang w:bidi="de-DE"/>
    </w:rPr>
  </w:style>
  <w:style w:type="paragraph" w:customStyle="1" w:styleId="Seitentitel">
    <w:name w:val="Seitentitel"/>
    <w:basedOn w:val="Standard"/>
    <w:pPr>
      <w:jc w:val="right"/>
    </w:pPr>
    <w:rPr>
      <w:b/>
      <w:caps/>
      <w:color w:val="FFFFFF"/>
      <w:sz w:val="18"/>
      <w:szCs w:val="18"/>
      <w:lang w:bidi="de-DE"/>
    </w:rPr>
  </w:style>
  <w:style w:type="paragraph" w:customStyle="1" w:styleId="Beschriftungstext">
    <w:name w:val="Beschriftungstext"/>
    <w:basedOn w:val="Standard"/>
    <w:pPr>
      <w:spacing w:line="240" w:lineRule="atLeast"/>
    </w:pPr>
    <w:rPr>
      <w:i/>
      <w:color w:val="336699"/>
      <w:sz w:val="14"/>
      <w:szCs w:val="14"/>
      <w:lang w:bidi="de-DE"/>
    </w:rPr>
  </w:style>
  <w:style w:type="character" w:customStyle="1" w:styleId="TOCNumberChar">
    <w:name w:val="TOC Number Char"/>
    <w:basedOn w:val="Absatz-Standardschriftart"/>
    <w:link w:val="InhaltsverzeichnisNummer"/>
  </w:style>
  <w:style w:type="paragraph" w:customStyle="1" w:styleId="InhaltsverzeichnisNummer">
    <w:name w:val="Inhaltsverzeichnis Nummer"/>
    <w:basedOn w:val="Standard"/>
    <w:link w:val="TOCNumberChar"/>
    <w:pPr>
      <w:spacing w:before="60"/>
    </w:pPr>
    <w:rPr>
      <w:b/>
      <w:sz w:val="18"/>
      <w:szCs w:val="18"/>
      <w:lang w:bidi="de-DE"/>
    </w:rPr>
  </w:style>
  <w:style w:type="paragraph" w:customStyle="1" w:styleId="Mastertitel">
    <w:name w:val="Mastertitel"/>
    <w:basedOn w:val="Standard"/>
    <w:pPr>
      <w:ind w:left="144"/>
    </w:pPr>
    <w:rPr>
      <w:color w:val="FFFFFF"/>
      <w:sz w:val="96"/>
      <w:szCs w:val="96"/>
      <w:lang w:bidi="de-DE"/>
    </w:rPr>
  </w:style>
  <w:style w:type="paragraph" w:customStyle="1" w:styleId="ErscheinungsjahrundAusgabe">
    <w:name w:val="Erscheinungsjahr und Ausgabe"/>
    <w:basedOn w:val="Standard"/>
    <w:rPr>
      <w:b/>
      <w:caps/>
      <w:color w:val="FFFFFF"/>
      <w:spacing w:val="20"/>
      <w:sz w:val="18"/>
      <w:szCs w:val="18"/>
      <w:lang w:bidi="de-DE"/>
    </w:rPr>
  </w:style>
  <w:style w:type="paragraph" w:customStyle="1" w:styleId="InhaltsverzeichnisText">
    <w:name w:val="Inhaltsverzeichnis Text"/>
    <w:basedOn w:val="Standard"/>
    <w:pPr>
      <w:spacing w:before="60" w:after="60" w:line="320" w:lineRule="exact"/>
    </w:pPr>
    <w:rPr>
      <w:color w:val="auto"/>
      <w:sz w:val="16"/>
      <w:szCs w:val="16"/>
      <w:lang w:bidi="de-DE"/>
    </w:rPr>
  </w:style>
  <w:style w:type="paragraph" w:customStyle="1" w:styleId="Textzitat">
    <w:name w:val="Textzitat"/>
    <w:basedOn w:val="Standard"/>
    <w:pPr>
      <w:pBdr>
        <w:top w:val="single" w:sz="6" w:space="1" w:color="336699"/>
        <w:bottom w:val="single" w:sz="6" w:space="1" w:color="336699"/>
      </w:pBdr>
      <w:spacing w:before="60" w:after="60" w:line="280" w:lineRule="exact"/>
      <w:ind w:left="58" w:right="58"/>
      <w:jc w:val="center"/>
    </w:pPr>
    <w:rPr>
      <w:i/>
      <w:color w:val="3682A2"/>
      <w:sz w:val="20"/>
      <w:szCs w:val="20"/>
      <w:lang w:bidi="de-DE"/>
    </w:rPr>
  </w:style>
  <w:style w:type="paragraph" w:customStyle="1" w:styleId="Termine">
    <w:name w:val="Termine"/>
    <w:pPr>
      <w:jc w:val="center"/>
    </w:pPr>
    <w:rPr>
      <w:rFonts w:ascii="Trebuchet MS" w:hAnsi="Trebuchet MS" w:cs="Trebuchet MS"/>
      <w:sz w:val="18"/>
      <w:szCs w:val="18"/>
      <w:lang w:val="de-DE" w:eastAsia="de-DE" w:bidi="de-DE"/>
    </w:rPr>
  </w:style>
  <w:style w:type="paragraph" w:customStyle="1" w:styleId="Wochentage">
    <w:name w:val="Wochentage"/>
    <w:pPr>
      <w:jc w:val="center"/>
    </w:pPr>
    <w:rPr>
      <w:rFonts w:ascii="Trebuchet MS" w:hAnsi="Trebuchet MS" w:cs="Trebuchet MS"/>
      <w:b/>
      <w:color w:val="3682A2"/>
      <w:sz w:val="18"/>
      <w:szCs w:val="18"/>
      <w:lang w:val="de-DE" w:eastAsia="de-DE" w:bidi="de-DE"/>
    </w:rPr>
  </w:style>
  <w:style w:type="paragraph" w:customStyle="1" w:styleId="Monatsnamen">
    <w:name w:val="Monatsnamen"/>
    <w:pPr>
      <w:tabs>
        <w:tab w:val="center" w:pos="707"/>
        <w:tab w:val="center" w:pos="812"/>
      </w:tabs>
      <w:jc w:val="center"/>
    </w:pPr>
    <w:rPr>
      <w:rFonts w:ascii="Century Gothic" w:hAnsi="Century Gothic" w:cs="Century Gothic"/>
      <w:b/>
      <w:bCs/>
      <w:caps/>
      <w:color w:val="FFFFFF"/>
      <w:sz w:val="18"/>
      <w:szCs w:val="18"/>
      <w:lang w:val="de-DE" w:eastAsia="de-DE" w:bidi="de-DE"/>
    </w:rPr>
  </w:style>
  <w:style w:type="paragraph" w:customStyle="1" w:styleId="Wochenenden">
    <w:name w:val="Wochenenden"/>
    <w:basedOn w:val="Termine"/>
    <w:rPr>
      <w:color w:val="000000"/>
    </w:rPr>
  </w:style>
  <w:style w:type="paragraph" w:customStyle="1" w:styleId="Seitentitellinks">
    <w:name w:val="Seitentitel links"/>
    <w:basedOn w:val="Seitentitel"/>
    <w:pPr>
      <w:jc w:val="left"/>
    </w:pPr>
  </w:style>
  <w:style w:type="paragraph" w:customStyle="1" w:styleId="Seitenzahlrechts">
    <w:name w:val="Seitenzahl rechts"/>
    <w:basedOn w:val="Standard"/>
    <w:pPr>
      <w:jc w:val="right"/>
    </w:pPr>
    <w:rPr>
      <w:b/>
      <w:caps/>
      <w:color w:val="FFFFFF"/>
      <w:sz w:val="18"/>
      <w:szCs w:val="18"/>
      <w:lang w:bidi="de-DE"/>
    </w:rPr>
  </w:style>
  <w:style w:type="paragraph" w:customStyle="1" w:styleId="DatumdesNewsletters">
    <w:name w:val="Datum des Newsletters"/>
    <w:basedOn w:val="Standard"/>
    <w:rPr>
      <w:color w:val="3682A2"/>
      <w:sz w:val="22"/>
      <w:szCs w:val="22"/>
      <w:lang w:bidi="de-DE"/>
    </w:rPr>
  </w:style>
  <w:style w:type="character" w:customStyle="1" w:styleId="EventsChar">
    <w:name w:val="Events Char"/>
    <w:basedOn w:val="Absatz-Standardschriftart"/>
    <w:link w:val="Ereignisse"/>
  </w:style>
  <w:style w:type="paragraph" w:customStyle="1" w:styleId="Ereignisse">
    <w:name w:val="Ereignisse"/>
    <w:basedOn w:val="Textkrper"/>
    <w:link w:val="EventsChar"/>
    <w:rPr>
      <w:b/>
      <w:lang w:bidi="de-DE"/>
    </w:rPr>
  </w:style>
  <w:style w:type="paragraph" w:customStyle="1" w:styleId="Leerzeichen">
    <w:name w:val="Leerzeichen"/>
    <w:basedOn w:val="Textkrper"/>
    <w:pPr>
      <w:spacing w:after="0" w:line="240" w:lineRule="auto"/>
    </w:pPr>
    <w:rPr>
      <w:sz w:val="12"/>
      <w:szCs w:val="12"/>
      <w:lang w:bidi="de-DE"/>
    </w:rPr>
  </w:style>
  <w:style w:type="character" w:styleId="Seitenzahl">
    <w:name w:val="page number"/>
    <w:rPr>
      <w:rFonts w:ascii="Century Gothic" w:hAnsi="Century Gothic" w:cs="Century Gothic" w:hint="default"/>
      <w:b/>
      <w:bCs w:val="0"/>
      <w:caps/>
      <w:strike w:val="0"/>
      <w:dstrike w:val="0"/>
      <w:color w:val="FFFFFF"/>
      <w:spacing w:val="0"/>
      <w:w w:val="100"/>
      <w:kern w:val="0"/>
      <w:position w:val="0"/>
      <w:sz w:val="18"/>
      <w:szCs w:val="18"/>
      <w:u w:val="none"/>
      <w:effect w:val="none"/>
      <w:vertAlign w:val="baseline"/>
    </w:rPr>
  </w:style>
  <w:style w:type="character" w:customStyle="1" w:styleId="TextkrperZchn">
    <w:name w:val="Textkörper Zchn"/>
    <w:basedOn w:val="Absatz-Standardschriftart"/>
    <w:link w:val="Textkrper"/>
    <w:locked/>
    <w:rPr>
      <w:rFonts w:ascii="Century Gothic" w:hAnsi="Century Gothic" w:cs="Century Gothic" w:hint="default"/>
      <w:sz w:val="17"/>
      <w:lang w:val="de-DE" w:eastAsia="de-DE" w:bidi="de-DE"/>
    </w:rPr>
  </w:style>
  <w:style w:type="paragraph" w:customStyle="1" w:styleId="TOCNumber">
    <w:name w:val="TOC Number"/>
    <w:basedOn w:val="Standard"/>
    <w:link w:val="InhaltsverzeichnisNummerZeichen"/>
  </w:style>
  <w:style w:type="character" w:customStyle="1" w:styleId="InhaltsverzeichnisNummerZeichen">
    <w:name w:val="Inhaltsverzeichnis Nummer Zeichen"/>
    <w:basedOn w:val="Absatz-Standardschriftart"/>
    <w:link w:val="TOCNumber"/>
    <w:locked/>
    <w:rPr>
      <w:rFonts w:ascii="Century Gothic" w:hAnsi="Century Gothic" w:hint="default"/>
      <w:b/>
      <w:bCs w:val="0"/>
      <w:color w:val="000000"/>
      <w:sz w:val="18"/>
      <w:szCs w:val="24"/>
      <w:lang w:val="de-DE" w:eastAsia="de-DE" w:bidi="de-DE"/>
    </w:rPr>
  </w:style>
  <w:style w:type="paragraph" w:customStyle="1" w:styleId="Events">
    <w:name w:val="Events"/>
    <w:basedOn w:val="Standard"/>
    <w:link w:val="EreignisseZeichen"/>
  </w:style>
  <w:style w:type="character" w:customStyle="1" w:styleId="EreignisseZeichen">
    <w:name w:val="Ereignisse Zeichen"/>
    <w:basedOn w:val="TextkrperZchn"/>
    <w:link w:val="Events"/>
    <w:locked/>
    <w:rPr>
      <w:rFonts w:ascii="Century Gothic" w:hAnsi="Century Gothic" w:cs="Century Gothic" w:hint="default"/>
      <w:b/>
      <w:bCs w:val="0"/>
      <w:sz w:val="17"/>
      <w:lang w:val="de-DE" w:eastAsia="de-DE" w:bidi="de-DE"/>
    </w:rPr>
  </w:style>
  <w:style w:type="table" w:customStyle="1" w:styleId="NormaleTabelle1">
    <w:name w:val="Normale Tabelle1"/>
    <w:semiHidden/>
    <w:rPr>
      <w:rFonts w:ascii="Times" w:hAnsi="Times" w:cs="Times"/>
    </w:rPr>
    <w:tblPr>
      <w:tblCellMar>
        <w:top w:w="0" w:type="dxa"/>
        <w:left w:w="108" w:type="dxa"/>
        <w:bottom w:w="0" w:type="dxa"/>
        <w:right w:w="108" w:type="dxa"/>
      </w:tblCellMar>
    </w:tblPr>
  </w:style>
  <w:style w:type="character" w:styleId="Hyperlink">
    <w:name w:val="Hyperlink"/>
    <w:basedOn w:val="Absatz-Standardschriftart"/>
    <w:unhideWhenUsed/>
    <w:rsid w:val="00F23869"/>
    <w:rPr>
      <w:color w:val="0000FF" w:themeColor="hyperlink"/>
      <w:u w:val="single"/>
    </w:rPr>
  </w:style>
  <w:style w:type="character" w:customStyle="1" w:styleId="berschrift1Zchn">
    <w:name w:val="Überschrift 1 Zchn"/>
    <w:basedOn w:val="Absatz-Standardschriftart"/>
    <w:link w:val="berschrift1"/>
    <w:rsid w:val="00BE0FFC"/>
    <w:rPr>
      <w:rFonts w:ascii="Century Gothic" w:hAnsi="Century Gothic" w:cs="Century Gothic"/>
      <w:b/>
      <w:color w:val="3682A2"/>
      <w:sz w:val="32"/>
      <w:szCs w:val="32"/>
      <w:lang w:val="de-DE" w:eastAsia="de-DE"/>
    </w:rPr>
  </w:style>
  <w:style w:type="character" w:styleId="NichtaufgelsteErwhnung">
    <w:name w:val="Unresolved Mention"/>
    <w:basedOn w:val="Absatz-Standardschriftart"/>
    <w:uiPriority w:val="99"/>
    <w:semiHidden/>
    <w:unhideWhenUsed/>
    <w:rsid w:val="00434515"/>
    <w:rPr>
      <w:color w:val="808080"/>
      <w:shd w:val="clear" w:color="auto" w:fill="E6E6E6"/>
    </w:rPr>
  </w:style>
  <w:style w:type="paragraph" w:styleId="Listenabsatz">
    <w:name w:val="List Paragraph"/>
    <w:basedOn w:val="Standard"/>
    <w:uiPriority w:val="34"/>
    <w:qFormat/>
    <w:rsid w:val="00434515"/>
    <w:pPr>
      <w:numPr>
        <w:numId w:val="4"/>
      </w:numPr>
      <w:spacing w:after="120" w:line="300" w:lineRule="auto"/>
    </w:pPr>
    <w:rPr>
      <w:rFonts w:ascii="Arial" w:eastAsiaTheme="minorHAnsi" w:hAnsi="Arial" w:cs="Arial"/>
      <w:color w:val="auto"/>
      <w:sz w:val="22"/>
      <w:szCs w:val="22"/>
    </w:rPr>
  </w:style>
  <w:style w:type="character" w:styleId="BesuchterLink">
    <w:name w:val="FollowedHyperlink"/>
    <w:basedOn w:val="Absatz-Standardschriftart"/>
    <w:semiHidden/>
    <w:unhideWhenUsed/>
    <w:rsid w:val="00005E35"/>
    <w:rPr>
      <w:color w:val="800080" w:themeColor="followedHyperlink"/>
      <w:u w:val="single"/>
    </w:rPr>
  </w:style>
  <w:style w:type="paragraph" w:styleId="Beschriftung">
    <w:name w:val="caption"/>
    <w:basedOn w:val="Standard"/>
    <w:next w:val="Standard"/>
    <w:semiHidden/>
    <w:unhideWhenUsed/>
    <w:qFormat/>
    <w:rsid w:val="00F26C57"/>
    <w:pPr>
      <w:spacing w:after="200"/>
    </w:pPr>
    <w:rPr>
      <w:i/>
      <w:iCs/>
      <w:color w:val="1F497D" w:themeColor="text2"/>
      <w:sz w:val="18"/>
      <w:szCs w:val="18"/>
    </w:rPr>
  </w:style>
  <w:style w:type="character" w:customStyle="1" w:styleId="CharacterStyle1">
    <w:name w:val="Character Style 1"/>
    <w:basedOn w:val="Absatz-Standardschriftart"/>
    <w:uiPriority w:val="99"/>
    <w:rsid w:val="00401719"/>
  </w:style>
  <w:style w:type="character" w:customStyle="1" w:styleId="st">
    <w:name w:val="st"/>
    <w:basedOn w:val="Absatz-Standardschriftart"/>
    <w:rsid w:val="004722F8"/>
  </w:style>
  <w:style w:type="paragraph" w:customStyle="1" w:styleId="T-12">
    <w:name w:val="T-12"/>
    <w:basedOn w:val="Standard"/>
    <w:rsid w:val="00C86675"/>
    <w:pPr>
      <w:spacing w:after="240" w:line="320" w:lineRule="atLeast"/>
      <w:jc w:val="both"/>
    </w:pPr>
    <w:rPr>
      <w:rFonts w:ascii="Arial" w:hAnsi="Arial" w:cs="Times New Roman"/>
      <w:color w:val="auto"/>
      <w:sz w:val="22"/>
    </w:rPr>
  </w:style>
  <w:style w:type="paragraph" w:customStyle="1" w:styleId="Body0">
    <w:name w:val="Body 0"/>
    <w:basedOn w:val="Standard"/>
    <w:qFormat/>
    <w:rsid w:val="00D3071A"/>
    <w:pPr>
      <w:spacing w:before="60" w:after="80" w:line="260" w:lineRule="atLeast"/>
      <w:jc w:val="both"/>
    </w:pPr>
    <w:rPr>
      <w:rFonts w:ascii="Arial" w:hAnsi="Arial" w:cs="Times New Roman"/>
      <w:color w:val="auto"/>
      <w:sz w:val="22"/>
      <w:szCs w:val="20"/>
      <w:lang w:eastAsia="en-US"/>
    </w:rPr>
  </w:style>
  <w:style w:type="paragraph" w:customStyle="1" w:styleId="List0">
    <w:name w:val="List 0"/>
    <w:basedOn w:val="Body0"/>
    <w:qFormat/>
    <w:rsid w:val="00D3071A"/>
    <w:pPr>
      <w:numPr>
        <w:numId w:val="5"/>
      </w:numPr>
      <w:spacing w:before="0" w:after="60"/>
    </w:pPr>
  </w:style>
  <w:style w:type="paragraph" w:customStyle="1" w:styleId="Titelberschrift">
    <w:name w:val="Titelüberschrift"/>
    <w:basedOn w:val="Standard"/>
    <w:rsid w:val="009169F7"/>
    <w:pPr>
      <w:spacing w:after="160" w:line="259" w:lineRule="auto"/>
      <w:jc w:val="center"/>
    </w:pPr>
    <w:rPr>
      <w:rFonts w:asciiTheme="minorHAnsi" w:eastAsiaTheme="minorHAnsi" w:hAnsiTheme="minorHAnsi" w:cstheme="minorBidi"/>
      <w:b/>
      <w:color w:val="auto"/>
      <w:sz w:val="32"/>
      <w:szCs w:val="22"/>
      <w:lang w:eastAsia="en-US"/>
    </w:rPr>
  </w:style>
  <w:style w:type="paragraph" w:styleId="StandardWeb">
    <w:name w:val="Normal (Web)"/>
    <w:basedOn w:val="Standard"/>
    <w:uiPriority w:val="99"/>
    <w:unhideWhenUsed/>
    <w:rsid w:val="00DA34CD"/>
    <w:pPr>
      <w:spacing w:before="100" w:beforeAutospacing="1" w:after="100" w:afterAutospacing="1"/>
    </w:pPr>
    <w:rPr>
      <w:rFonts w:ascii="Times New Roman" w:hAnsi="Times New Roman" w:cs="Times New Roman"/>
      <w:color w:val="auto"/>
    </w:rPr>
  </w:style>
  <w:style w:type="character" w:styleId="Fett">
    <w:name w:val="Strong"/>
    <w:basedOn w:val="Absatz-Standardschriftart"/>
    <w:uiPriority w:val="22"/>
    <w:qFormat/>
    <w:rsid w:val="00DA34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15012">
      <w:bodyDiv w:val="1"/>
      <w:marLeft w:val="0"/>
      <w:marRight w:val="0"/>
      <w:marTop w:val="0"/>
      <w:marBottom w:val="0"/>
      <w:divBdr>
        <w:top w:val="none" w:sz="0" w:space="0" w:color="auto"/>
        <w:left w:val="none" w:sz="0" w:space="0" w:color="auto"/>
        <w:bottom w:val="none" w:sz="0" w:space="0" w:color="auto"/>
        <w:right w:val="none" w:sz="0" w:space="0" w:color="auto"/>
      </w:divBdr>
    </w:div>
    <w:div w:id="234318458">
      <w:bodyDiv w:val="1"/>
      <w:marLeft w:val="0"/>
      <w:marRight w:val="0"/>
      <w:marTop w:val="0"/>
      <w:marBottom w:val="0"/>
      <w:divBdr>
        <w:top w:val="none" w:sz="0" w:space="0" w:color="auto"/>
        <w:left w:val="none" w:sz="0" w:space="0" w:color="auto"/>
        <w:bottom w:val="none" w:sz="0" w:space="0" w:color="auto"/>
        <w:right w:val="none" w:sz="0" w:space="0" w:color="auto"/>
      </w:divBdr>
    </w:div>
    <w:div w:id="303125749">
      <w:bodyDiv w:val="1"/>
      <w:marLeft w:val="0"/>
      <w:marRight w:val="0"/>
      <w:marTop w:val="0"/>
      <w:marBottom w:val="0"/>
      <w:divBdr>
        <w:top w:val="none" w:sz="0" w:space="0" w:color="auto"/>
        <w:left w:val="none" w:sz="0" w:space="0" w:color="auto"/>
        <w:bottom w:val="none" w:sz="0" w:space="0" w:color="auto"/>
        <w:right w:val="none" w:sz="0" w:space="0" w:color="auto"/>
      </w:divBdr>
    </w:div>
    <w:div w:id="344136425">
      <w:bodyDiv w:val="1"/>
      <w:marLeft w:val="0"/>
      <w:marRight w:val="0"/>
      <w:marTop w:val="0"/>
      <w:marBottom w:val="0"/>
      <w:divBdr>
        <w:top w:val="none" w:sz="0" w:space="0" w:color="auto"/>
        <w:left w:val="none" w:sz="0" w:space="0" w:color="auto"/>
        <w:bottom w:val="none" w:sz="0" w:space="0" w:color="auto"/>
        <w:right w:val="none" w:sz="0" w:space="0" w:color="auto"/>
      </w:divBdr>
      <w:divsChild>
        <w:div w:id="449785836">
          <w:marLeft w:val="0"/>
          <w:marRight w:val="0"/>
          <w:marTop w:val="0"/>
          <w:marBottom w:val="0"/>
          <w:divBdr>
            <w:top w:val="none" w:sz="0" w:space="0" w:color="auto"/>
            <w:left w:val="none" w:sz="0" w:space="0" w:color="auto"/>
            <w:bottom w:val="none" w:sz="0" w:space="0" w:color="auto"/>
            <w:right w:val="none" w:sz="0" w:space="0" w:color="auto"/>
          </w:divBdr>
          <w:divsChild>
            <w:div w:id="515776124">
              <w:marLeft w:val="0"/>
              <w:marRight w:val="0"/>
              <w:marTop w:val="0"/>
              <w:marBottom w:val="0"/>
              <w:divBdr>
                <w:top w:val="none" w:sz="0" w:space="0" w:color="auto"/>
                <w:left w:val="none" w:sz="0" w:space="0" w:color="auto"/>
                <w:bottom w:val="none" w:sz="0" w:space="0" w:color="auto"/>
                <w:right w:val="none" w:sz="0" w:space="0" w:color="auto"/>
              </w:divBdr>
              <w:divsChild>
                <w:div w:id="135334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207862">
      <w:bodyDiv w:val="1"/>
      <w:marLeft w:val="0"/>
      <w:marRight w:val="0"/>
      <w:marTop w:val="0"/>
      <w:marBottom w:val="0"/>
      <w:divBdr>
        <w:top w:val="none" w:sz="0" w:space="0" w:color="auto"/>
        <w:left w:val="none" w:sz="0" w:space="0" w:color="auto"/>
        <w:bottom w:val="none" w:sz="0" w:space="0" w:color="auto"/>
        <w:right w:val="none" w:sz="0" w:space="0" w:color="auto"/>
      </w:divBdr>
      <w:divsChild>
        <w:div w:id="1333527816">
          <w:marLeft w:val="0"/>
          <w:marRight w:val="0"/>
          <w:marTop w:val="0"/>
          <w:marBottom w:val="0"/>
          <w:divBdr>
            <w:top w:val="none" w:sz="0" w:space="0" w:color="auto"/>
            <w:left w:val="none" w:sz="0" w:space="0" w:color="auto"/>
            <w:bottom w:val="none" w:sz="0" w:space="0" w:color="auto"/>
            <w:right w:val="none" w:sz="0" w:space="0" w:color="auto"/>
          </w:divBdr>
          <w:divsChild>
            <w:div w:id="440104630">
              <w:marLeft w:val="0"/>
              <w:marRight w:val="0"/>
              <w:marTop w:val="0"/>
              <w:marBottom w:val="0"/>
              <w:divBdr>
                <w:top w:val="none" w:sz="0" w:space="0" w:color="auto"/>
                <w:left w:val="none" w:sz="0" w:space="0" w:color="auto"/>
                <w:bottom w:val="none" w:sz="0" w:space="0" w:color="auto"/>
                <w:right w:val="none" w:sz="0" w:space="0" w:color="auto"/>
              </w:divBdr>
              <w:divsChild>
                <w:div w:id="96535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077351">
      <w:bodyDiv w:val="1"/>
      <w:marLeft w:val="0"/>
      <w:marRight w:val="0"/>
      <w:marTop w:val="0"/>
      <w:marBottom w:val="0"/>
      <w:divBdr>
        <w:top w:val="none" w:sz="0" w:space="0" w:color="auto"/>
        <w:left w:val="none" w:sz="0" w:space="0" w:color="auto"/>
        <w:bottom w:val="none" w:sz="0" w:space="0" w:color="auto"/>
        <w:right w:val="none" w:sz="0" w:space="0" w:color="auto"/>
      </w:divBdr>
      <w:divsChild>
        <w:div w:id="519390293">
          <w:marLeft w:val="0"/>
          <w:marRight w:val="0"/>
          <w:marTop w:val="0"/>
          <w:marBottom w:val="0"/>
          <w:divBdr>
            <w:top w:val="none" w:sz="0" w:space="0" w:color="auto"/>
            <w:left w:val="none" w:sz="0" w:space="0" w:color="auto"/>
            <w:bottom w:val="none" w:sz="0" w:space="0" w:color="auto"/>
            <w:right w:val="none" w:sz="0" w:space="0" w:color="auto"/>
          </w:divBdr>
          <w:divsChild>
            <w:div w:id="387726314">
              <w:marLeft w:val="0"/>
              <w:marRight w:val="0"/>
              <w:marTop w:val="0"/>
              <w:marBottom w:val="0"/>
              <w:divBdr>
                <w:top w:val="none" w:sz="0" w:space="0" w:color="auto"/>
                <w:left w:val="none" w:sz="0" w:space="0" w:color="auto"/>
                <w:bottom w:val="none" w:sz="0" w:space="0" w:color="auto"/>
                <w:right w:val="none" w:sz="0" w:space="0" w:color="auto"/>
              </w:divBdr>
              <w:divsChild>
                <w:div w:id="169596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939838">
      <w:bodyDiv w:val="1"/>
      <w:marLeft w:val="0"/>
      <w:marRight w:val="0"/>
      <w:marTop w:val="0"/>
      <w:marBottom w:val="0"/>
      <w:divBdr>
        <w:top w:val="none" w:sz="0" w:space="0" w:color="auto"/>
        <w:left w:val="none" w:sz="0" w:space="0" w:color="auto"/>
        <w:bottom w:val="none" w:sz="0" w:space="0" w:color="auto"/>
        <w:right w:val="none" w:sz="0" w:space="0" w:color="auto"/>
      </w:divBdr>
    </w:div>
    <w:div w:id="697975713">
      <w:bodyDiv w:val="1"/>
      <w:marLeft w:val="0"/>
      <w:marRight w:val="0"/>
      <w:marTop w:val="0"/>
      <w:marBottom w:val="0"/>
      <w:divBdr>
        <w:top w:val="none" w:sz="0" w:space="0" w:color="auto"/>
        <w:left w:val="none" w:sz="0" w:space="0" w:color="auto"/>
        <w:bottom w:val="none" w:sz="0" w:space="0" w:color="auto"/>
        <w:right w:val="none" w:sz="0" w:space="0" w:color="auto"/>
      </w:divBdr>
    </w:div>
    <w:div w:id="866676372">
      <w:bodyDiv w:val="1"/>
      <w:marLeft w:val="0"/>
      <w:marRight w:val="0"/>
      <w:marTop w:val="0"/>
      <w:marBottom w:val="0"/>
      <w:divBdr>
        <w:top w:val="none" w:sz="0" w:space="0" w:color="auto"/>
        <w:left w:val="none" w:sz="0" w:space="0" w:color="auto"/>
        <w:bottom w:val="none" w:sz="0" w:space="0" w:color="auto"/>
        <w:right w:val="none" w:sz="0" w:space="0" w:color="auto"/>
      </w:divBdr>
    </w:div>
    <w:div w:id="867108691">
      <w:bodyDiv w:val="1"/>
      <w:marLeft w:val="0"/>
      <w:marRight w:val="0"/>
      <w:marTop w:val="0"/>
      <w:marBottom w:val="0"/>
      <w:divBdr>
        <w:top w:val="none" w:sz="0" w:space="0" w:color="auto"/>
        <w:left w:val="none" w:sz="0" w:space="0" w:color="auto"/>
        <w:bottom w:val="none" w:sz="0" w:space="0" w:color="auto"/>
        <w:right w:val="none" w:sz="0" w:space="0" w:color="auto"/>
      </w:divBdr>
    </w:div>
    <w:div w:id="948003401">
      <w:bodyDiv w:val="1"/>
      <w:marLeft w:val="0"/>
      <w:marRight w:val="0"/>
      <w:marTop w:val="0"/>
      <w:marBottom w:val="0"/>
      <w:divBdr>
        <w:top w:val="none" w:sz="0" w:space="0" w:color="auto"/>
        <w:left w:val="none" w:sz="0" w:space="0" w:color="auto"/>
        <w:bottom w:val="none" w:sz="0" w:space="0" w:color="auto"/>
        <w:right w:val="none" w:sz="0" w:space="0" w:color="auto"/>
      </w:divBdr>
    </w:div>
    <w:div w:id="1048144854">
      <w:bodyDiv w:val="1"/>
      <w:marLeft w:val="0"/>
      <w:marRight w:val="0"/>
      <w:marTop w:val="0"/>
      <w:marBottom w:val="0"/>
      <w:divBdr>
        <w:top w:val="none" w:sz="0" w:space="0" w:color="auto"/>
        <w:left w:val="none" w:sz="0" w:space="0" w:color="auto"/>
        <w:bottom w:val="none" w:sz="0" w:space="0" w:color="auto"/>
        <w:right w:val="none" w:sz="0" w:space="0" w:color="auto"/>
      </w:divBdr>
    </w:div>
    <w:div w:id="1080718805">
      <w:bodyDiv w:val="1"/>
      <w:marLeft w:val="0"/>
      <w:marRight w:val="0"/>
      <w:marTop w:val="0"/>
      <w:marBottom w:val="0"/>
      <w:divBdr>
        <w:top w:val="none" w:sz="0" w:space="0" w:color="auto"/>
        <w:left w:val="none" w:sz="0" w:space="0" w:color="auto"/>
        <w:bottom w:val="none" w:sz="0" w:space="0" w:color="auto"/>
        <w:right w:val="none" w:sz="0" w:space="0" w:color="auto"/>
      </w:divBdr>
      <w:divsChild>
        <w:div w:id="1387952942">
          <w:marLeft w:val="0"/>
          <w:marRight w:val="0"/>
          <w:marTop w:val="0"/>
          <w:marBottom w:val="0"/>
          <w:divBdr>
            <w:top w:val="none" w:sz="0" w:space="0" w:color="auto"/>
            <w:left w:val="none" w:sz="0" w:space="0" w:color="auto"/>
            <w:bottom w:val="none" w:sz="0" w:space="0" w:color="auto"/>
            <w:right w:val="none" w:sz="0" w:space="0" w:color="auto"/>
          </w:divBdr>
          <w:divsChild>
            <w:div w:id="1915165260">
              <w:marLeft w:val="0"/>
              <w:marRight w:val="0"/>
              <w:marTop w:val="0"/>
              <w:marBottom w:val="0"/>
              <w:divBdr>
                <w:top w:val="none" w:sz="0" w:space="0" w:color="auto"/>
                <w:left w:val="none" w:sz="0" w:space="0" w:color="auto"/>
                <w:bottom w:val="none" w:sz="0" w:space="0" w:color="auto"/>
                <w:right w:val="none" w:sz="0" w:space="0" w:color="auto"/>
              </w:divBdr>
              <w:divsChild>
                <w:div w:id="40646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227160">
      <w:bodyDiv w:val="1"/>
      <w:marLeft w:val="0"/>
      <w:marRight w:val="0"/>
      <w:marTop w:val="0"/>
      <w:marBottom w:val="0"/>
      <w:divBdr>
        <w:top w:val="none" w:sz="0" w:space="0" w:color="auto"/>
        <w:left w:val="none" w:sz="0" w:space="0" w:color="auto"/>
        <w:bottom w:val="none" w:sz="0" w:space="0" w:color="auto"/>
        <w:right w:val="none" w:sz="0" w:space="0" w:color="auto"/>
      </w:divBdr>
    </w:div>
    <w:div w:id="1142964277">
      <w:bodyDiv w:val="1"/>
      <w:marLeft w:val="0"/>
      <w:marRight w:val="0"/>
      <w:marTop w:val="0"/>
      <w:marBottom w:val="0"/>
      <w:divBdr>
        <w:top w:val="none" w:sz="0" w:space="0" w:color="auto"/>
        <w:left w:val="none" w:sz="0" w:space="0" w:color="auto"/>
        <w:bottom w:val="none" w:sz="0" w:space="0" w:color="auto"/>
        <w:right w:val="none" w:sz="0" w:space="0" w:color="auto"/>
      </w:divBdr>
    </w:div>
    <w:div w:id="1313020189">
      <w:bodyDiv w:val="1"/>
      <w:marLeft w:val="0"/>
      <w:marRight w:val="0"/>
      <w:marTop w:val="0"/>
      <w:marBottom w:val="0"/>
      <w:divBdr>
        <w:top w:val="none" w:sz="0" w:space="0" w:color="auto"/>
        <w:left w:val="none" w:sz="0" w:space="0" w:color="auto"/>
        <w:bottom w:val="none" w:sz="0" w:space="0" w:color="auto"/>
        <w:right w:val="none" w:sz="0" w:space="0" w:color="auto"/>
      </w:divBdr>
    </w:div>
    <w:div w:id="1332101208">
      <w:bodyDiv w:val="1"/>
      <w:marLeft w:val="0"/>
      <w:marRight w:val="0"/>
      <w:marTop w:val="0"/>
      <w:marBottom w:val="0"/>
      <w:divBdr>
        <w:top w:val="none" w:sz="0" w:space="0" w:color="auto"/>
        <w:left w:val="none" w:sz="0" w:space="0" w:color="auto"/>
        <w:bottom w:val="none" w:sz="0" w:space="0" w:color="auto"/>
        <w:right w:val="none" w:sz="0" w:space="0" w:color="auto"/>
      </w:divBdr>
      <w:divsChild>
        <w:div w:id="1883514104">
          <w:marLeft w:val="0"/>
          <w:marRight w:val="0"/>
          <w:marTop w:val="0"/>
          <w:marBottom w:val="0"/>
          <w:divBdr>
            <w:top w:val="none" w:sz="0" w:space="0" w:color="auto"/>
            <w:left w:val="none" w:sz="0" w:space="0" w:color="auto"/>
            <w:bottom w:val="none" w:sz="0" w:space="0" w:color="auto"/>
            <w:right w:val="none" w:sz="0" w:space="0" w:color="auto"/>
          </w:divBdr>
          <w:divsChild>
            <w:div w:id="627901637">
              <w:marLeft w:val="0"/>
              <w:marRight w:val="0"/>
              <w:marTop w:val="0"/>
              <w:marBottom w:val="0"/>
              <w:divBdr>
                <w:top w:val="none" w:sz="0" w:space="0" w:color="auto"/>
                <w:left w:val="none" w:sz="0" w:space="0" w:color="auto"/>
                <w:bottom w:val="none" w:sz="0" w:space="0" w:color="auto"/>
                <w:right w:val="none" w:sz="0" w:space="0" w:color="auto"/>
              </w:divBdr>
              <w:divsChild>
                <w:div w:id="61525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053230">
      <w:bodyDiv w:val="1"/>
      <w:marLeft w:val="0"/>
      <w:marRight w:val="0"/>
      <w:marTop w:val="0"/>
      <w:marBottom w:val="0"/>
      <w:divBdr>
        <w:top w:val="none" w:sz="0" w:space="0" w:color="auto"/>
        <w:left w:val="none" w:sz="0" w:space="0" w:color="auto"/>
        <w:bottom w:val="none" w:sz="0" w:space="0" w:color="auto"/>
        <w:right w:val="none" w:sz="0" w:space="0" w:color="auto"/>
      </w:divBdr>
      <w:divsChild>
        <w:div w:id="1412435904">
          <w:marLeft w:val="0"/>
          <w:marRight w:val="0"/>
          <w:marTop w:val="0"/>
          <w:marBottom w:val="0"/>
          <w:divBdr>
            <w:top w:val="none" w:sz="0" w:space="0" w:color="auto"/>
            <w:left w:val="none" w:sz="0" w:space="0" w:color="auto"/>
            <w:bottom w:val="none" w:sz="0" w:space="0" w:color="auto"/>
            <w:right w:val="none" w:sz="0" w:space="0" w:color="auto"/>
          </w:divBdr>
          <w:divsChild>
            <w:div w:id="952785565">
              <w:marLeft w:val="0"/>
              <w:marRight w:val="0"/>
              <w:marTop w:val="0"/>
              <w:marBottom w:val="0"/>
              <w:divBdr>
                <w:top w:val="none" w:sz="0" w:space="0" w:color="auto"/>
                <w:left w:val="none" w:sz="0" w:space="0" w:color="auto"/>
                <w:bottom w:val="none" w:sz="0" w:space="0" w:color="auto"/>
                <w:right w:val="none" w:sz="0" w:space="0" w:color="auto"/>
              </w:divBdr>
              <w:divsChild>
                <w:div w:id="101279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939364">
      <w:bodyDiv w:val="1"/>
      <w:marLeft w:val="0"/>
      <w:marRight w:val="0"/>
      <w:marTop w:val="0"/>
      <w:marBottom w:val="0"/>
      <w:divBdr>
        <w:top w:val="none" w:sz="0" w:space="0" w:color="auto"/>
        <w:left w:val="none" w:sz="0" w:space="0" w:color="auto"/>
        <w:bottom w:val="none" w:sz="0" w:space="0" w:color="auto"/>
        <w:right w:val="none" w:sz="0" w:space="0" w:color="auto"/>
      </w:divBdr>
    </w:div>
    <w:div w:id="1427114825">
      <w:bodyDiv w:val="1"/>
      <w:marLeft w:val="0"/>
      <w:marRight w:val="0"/>
      <w:marTop w:val="0"/>
      <w:marBottom w:val="0"/>
      <w:divBdr>
        <w:top w:val="none" w:sz="0" w:space="0" w:color="auto"/>
        <w:left w:val="none" w:sz="0" w:space="0" w:color="auto"/>
        <w:bottom w:val="none" w:sz="0" w:space="0" w:color="auto"/>
        <w:right w:val="none" w:sz="0" w:space="0" w:color="auto"/>
      </w:divBdr>
    </w:div>
    <w:div w:id="1437166512">
      <w:bodyDiv w:val="1"/>
      <w:marLeft w:val="0"/>
      <w:marRight w:val="0"/>
      <w:marTop w:val="0"/>
      <w:marBottom w:val="0"/>
      <w:divBdr>
        <w:top w:val="none" w:sz="0" w:space="0" w:color="auto"/>
        <w:left w:val="none" w:sz="0" w:space="0" w:color="auto"/>
        <w:bottom w:val="none" w:sz="0" w:space="0" w:color="auto"/>
        <w:right w:val="none" w:sz="0" w:space="0" w:color="auto"/>
      </w:divBdr>
    </w:div>
    <w:div w:id="1450585202">
      <w:bodyDiv w:val="1"/>
      <w:marLeft w:val="0"/>
      <w:marRight w:val="0"/>
      <w:marTop w:val="0"/>
      <w:marBottom w:val="0"/>
      <w:divBdr>
        <w:top w:val="none" w:sz="0" w:space="0" w:color="auto"/>
        <w:left w:val="none" w:sz="0" w:space="0" w:color="auto"/>
        <w:bottom w:val="none" w:sz="0" w:space="0" w:color="auto"/>
        <w:right w:val="none" w:sz="0" w:space="0" w:color="auto"/>
      </w:divBdr>
    </w:div>
    <w:div w:id="1562327025">
      <w:bodyDiv w:val="1"/>
      <w:marLeft w:val="0"/>
      <w:marRight w:val="0"/>
      <w:marTop w:val="0"/>
      <w:marBottom w:val="0"/>
      <w:divBdr>
        <w:top w:val="none" w:sz="0" w:space="0" w:color="auto"/>
        <w:left w:val="none" w:sz="0" w:space="0" w:color="auto"/>
        <w:bottom w:val="none" w:sz="0" w:space="0" w:color="auto"/>
        <w:right w:val="none" w:sz="0" w:space="0" w:color="auto"/>
      </w:divBdr>
    </w:div>
    <w:div w:id="1585726485">
      <w:bodyDiv w:val="1"/>
      <w:marLeft w:val="0"/>
      <w:marRight w:val="0"/>
      <w:marTop w:val="0"/>
      <w:marBottom w:val="0"/>
      <w:divBdr>
        <w:top w:val="none" w:sz="0" w:space="0" w:color="auto"/>
        <w:left w:val="none" w:sz="0" w:space="0" w:color="auto"/>
        <w:bottom w:val="none" w:sz="0" w:space="0" w:color="auto"/>
        <w:right w:val="none" w:sz="0" w:space="0" w:color="auto"/>
      </w:divBdr>
      <w:divsChild>
        <w:div w:id="1389960286">
          <w:marLeft w:val="0"/>
          <w:marRight w:val="0"/>
          <w:marTop w:val="0"/>
          <w:marBottom w:val="0"/>
          <w:divBdr>
            <w:top w:val="none" w:sz="0" w:space="0" w:color="auto"/>
            <w:left w:val="none" w:sz="0" w:space="0" w:color="auto"/>
            <w:bottom w:val="none" w:sz="0" w:space="0" w:color="auto"/>
            <w:right w:val="none" w:sz="0" w:space="0" w:color="auto"/>
          </w:divBdr>
          <w:divsChild>
            <w:div w:id="598369743">
              <w:marLeft w:val="0"/>
              <w:marRight w:val="0"/>
              <w:marTop w:val="0"/>
              <w:marBottom w:val="0"/>
              <w:divBdr>
                <w:top w:val="none" w:sz="0" w:space="0" w:color="auto"/>
                <w:left w:val="none" w:sz="0" w:space="0" w:color="auto"/>
                <w:bottom w:val="none" w:sz="0" w:space="0" w:color="auto"/>
                <w:right w:val="none" w:sz="0" w:space="0" w:color="auto"/>
              </w:divBdr>
              <w:divsChild>
                <w:div w:id="214607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238920">
      <w:bodyDiv w:val="1"/>
      <w:marLeft w:val="0"/>
      <w:marRight w:val="0"/>
      <w:marTop w:val="0"/>
      <w:marBottom w:val="0"/>
      <w:divBdr>
        <w:top w:val="none" w:sz="0" w:space="0" w:color="auto"/>
        <w:left w:val="none" w:sz="0" w:space="0" w:color="auto"/>
        <w:bottom w:val="none" w:sz="0" w:space="0" w:color="auto"/>
        <w:right w:val="none" w:sz="0" w:space="0" w:color="auto"/>
      </w:divBdr>
    </w:div>
    <w:div w:id="1709334079">
      <w:bodyDiv w:val="1"/>
      <w:marLeft w:val="0"/>
      <w:marRight w:val="0"/>
      <w:marTop w:val="0"/>
      <w:marBottom w:val="0"/>
      <w:divBdr>
        <w:top w:val="none" w:sz="0" w:space="0" w:color="auto"/>
        <w:left w:val="none" w:sz="0" w:space="0" w:color="auto"/>
        <w:bottom w:val="none" w:sz="0" w:space="0" w:color="auto"/>
        <w:right w:val="none" w:sz="0" w:space="0" w:color="auto"/>
      </w:divBdr>
    </w:div>
    <w:div w:id="1720128019">
      <w:bodyDiv w:val="1"/>
      <w:marLeft w:val="0"/>
      <w:marRight w:val="0"/>
      <w:marTop w:val="0"/>
      <w:marBottom w:val="0"/>
      <w:divBdr>
        <w:top w:val="none" w:sz="0" w:space="0" w:color="auto"/>
        <w:left w:val="none" w:sz="0" w:space="0" w:color="auto"/>
        <w:bottom w:val="none" w:sz="0" w:space="0" w:color="auto"/>
        <w:right w:val="none" w:sz="0" w:space="0" w:color="auto"/>
      </w:divBdr>
    </w:div>
    <w:div w:id="1736003339">
      <w:bodyDiv w:val="1"/>
      <w:marLeft w:val="0"/>
      <w:marRight w:val="0"/>
      <w:marTop w:val="0"/>
      <w:marBottom w:val="0"/>
      <w:divBdr>
        <w:top w:val="none" w:sz="0" w:space="0" w:color="auto"/>
        <w:left w:val="none" w:sz="0" w:space="0" w:color="auto"/>
        <w:bottom w:val="none" w:sz="0" w:space="0" w:color="auto"/>
        <w:right w:val="none" w:sz="0" w:space="0" w:color="auto"/>
      </w:divBdr>
      <w:divsChild>
        <w:div w:id="1080560970">
          <w:marLeft w:val="0"/>
          <w:marRight w:val="0"/>
          <w:marTop w:val="0"/>
          <w:marBottom w:val="0"/>
          <w:divBdr>
            <w:top w:val="none" w:sz="0" w:space="0" w:color="auto"/>
            <w:left w:val="none" w:sz="0" w:space="0" w:color="auto"/>
            <w:bottom w:val="none" w:sz="0" w:space="0" w:color="auto"/>
            <w:right w:val="none" w:sz="0" w:space="0" w:color="auto"/>
          </w:divBdr>
          <w:divsChild>
            <w:div w:id="864246448">
              <w:marLeft w:val="0"/>
              <w:marRight w:val="0"/>
              <w:marTop w:val="0"/>
              <w:marBottom w:val="0"/>
              <w:divBdr>
                <w:top w:val="none" w:sz="0" w:space="0" w:color="auto"/>
                <w:left w:val="none" w:sz="0" w:space="0" w:color="auto"/>
                <w:bottom w:val="none" w:sz="0" w:space="0" w:color="auto"/>
                <w:right w:val="none" w:sz="0" w:space="0" w:color="auto"/>
              </w:divBdr>
              <w:divsChild>
                <w:div w:id="113406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393131">
      <w:bodyDiv w:val="1"/>
      <w:marLeft w:val="0"/>
      <w:marRight w:val="0"/>
      <w:marTop w:val="0"/>
      <w:marBottom w:val="0"/>
      <w:divBdr>
        <w:top w:val="none" w:sz="0" w:space="0" w:color="auto"/>
        <w:left w:val="none" w:sz="0" w:space="0" w:color="auto"/>
        <w:bottom w:val="none" w:sz="0" w:space="0" w:color="auto"/>
        <w:right w:val="none" w:sz="0" w:space="0" w:color="auto"/>
      </w:divBdr>
    </w:div>
    <w:div w:id="1808737556">
      <w:bodyDiv w:val="1"/>
      <w:marLeft w:val="0"/>
      <w:marRight w:val="0"/>
      <w:marTop w:val="0"/>
      <w:marBottom w:val="0"/>
      <w:divBdr>
        <w:top w:val="none" w:sz="0" w:space="0" w:color="auto"/>
        <w:left w:val="none" w:sz="0" w:space="0" w:color="auto"/>
        <w:bottom w:val="none" w:sz="0" w:space="0" w:color="auto"/>
        <w:right w:val="none" w:sz="0" w:space="0" w:color="auto"/>
      </w:divBdr>
      <w:divsChild>
        <w:div w:id="277758470">
          <w:marLeft w:val="0"/>
          <w:marRight w:val="0"/>
          <w:marTop w:val="0"/>
          <w:marBottom w:val="0"/>
          <w:divBdr>
            <w:top w:val="none" w:sz="0" w:space="0" w:color="auto"/>
            <w:left w:val="none" w:sz="0" w:space="0" w:color="auto"/>
            <w:bottom w:val="none" w:sz="0" w:space="0" w:color="auto"/>
            <w:right w:val="none" w:sz="0" w:space="0" w:color="auto"/>
          </w:divBdr>
          <w:divsChild>
            <w:div w:id="395393859">
              <w:marLeft w:val="0"/>
              <w:marRight w:val="0"/>
              <w:marTop w:val="0"/>
              <w:marBottom w:val="0"/>
              <w:divBdr>
                <w:top w:val="none" w:sz="0" w:space="0" w:color="auto"/>
                <w:left w:val="none" w:sz="0" w:space="0" w:color="auto"/>
                <w:bottom w:val="none" w:sz="0" w:space="0" w:color="auto"/>
                <w:right w:val="none" w:sz="0" w:space="0" w:color="auto"/>
              </w:divBdr>
              <w:divsChild>
                <w:div w:id="1561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254917">
      <w:bodyDiv w:val="1"/>
      <w:marLeft w:val="0"/>
      <w:marRight w:val="0"/>
      <w:marTop w:val="0"/>
      <w:marBottom w:val="0"/>
      <w:divBdr>
        <w:top w:val="none" w:sz="0" w:space="0" w:color="auto"/>
        <w:left w:val="none" w:sz="0" w:space="0" w:color="auto"/>
        <w:bottom w:val="none" w:sz="0" w:space="0" w:color="auto"/>
        <w:right w:val="none" w:sz="0" w:space="0" w:color="auto"/>
      </w:divBdr>
    </w:div>
    <w:div w:id="1876117829">
      <w:bodyDiv w:val="1"/>
      <w:marLeft w:val="0"/>
      <w:marRight w:val="0"/>
      <w:marTop w:val="0"/>
      <w:marBottom w:val="0"/>
      <w:divBdr>
        <w:top w:val="none" w:sz="0" w:space="0" w:color="auto"/>
        <w:left w:val="none" w:sz="0" w:space="0" w:color="auto"/>
        <w:bottom w:val="none" w:sz="0" w:space="0" w:color="auto"/>
        <w:right w:val="none" w:sz="0" w:space="0" w:color="auto"/>
      </w:divBdr>
    </w:div>
    <w:div w:id="1885672486">
      <w:bodyDiv w:val="1"/>
      <w:marLeft w:val="0"/>
      <w:marRight w:val="0"/>
      <w:marTop w:val="0"/>
      <w:marBottom w:val="0"/>
      <w:divBdr>
        <w:top w:val="none" w:sz="0" w:space="0" w:color="auto"/>
        <w:left w:val="none" w:sz="0" w:space="0" w:color="auto"/>
        <w:bottom w:val="none" w:sz="0" w:space="0" w:color="auto"/>
        <w:right w:val="none" w:sz="0" w:space="0" w:color="auto"/>
      </w:divBdr>
      <w:divsChild>
        <w:div w:id="1128160585">
          <w:marLeft w:val="0"/>
          <w:marRight w:val="0"/>
          <w:marTop w:val="0"/>
          <w:marBottom w:val="0"/>
          <w:divBdr>
            <w:top w:val="none" w:sz="0" w:space="0" w:color="auto"/>
            <w:left w:val="none" w:sz="0" w:space="0" w:color="auto"/>
            <w:bottom w:val="none" w:sz="0" w:space="0" w:color="auto"/>
            <w:right w:val="none" w:sz="0" w:space="0" w:color="auto"/>
          </w:divBdr>
          <w:divsChild>
            <w:div w:id="1860702284">
              <w:marLeft w:val="0"/>
              <w:marRight w:val="0"/>
              <w:marTop w:val="0"/>
              <w:marBottom w:val="0"/>
              <w:divBdr>
                <w:top w:val="none" w:sz="0" w:space="0" w:color="auto"/>
                <w:left w:val="none" w:sz="0" w:space="0" w:color="auto"/>
                <w:bottom w:val="none" w:sz="0" w:space="0" w:color="auto"/>
                <w:right w:val="none" w:sz="0" w:space="0" w:color="auto"/>
              </w:divBdr>
              <w:divsChild>
                <w:div w:id="188162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848573">
      <w:bodyDiv w:val="1"/>
      <w:marLeft w:val="0"/>
      <w:marRight w:val="0"/>
      <w:marTop w:val="0"/>
      <w:marBottom w:val="0"/>
      <w:divBdr>
        <w:top w:val="none" w:sz="0" w:space="0" w:color="auto"/>
        <w:left w:val="none" w:sz="0" w:space="0" w:color="auto"/>
        <w:bottom w:val="none" w:sz="0" w:space="0" w:color="auto"/>
        <w:right w:val="none" w:sz="0" w:space="0" w:color="auto"/>
      </w:divBdr>
      <w:divsChild>
        <w:div w:id="1795715136">
          <w:marLeft w:val="0"/>
          <w:marRight w:val="0"/>
          <w:marTop w:val="0"/>
          <w:marBottom w:val="0"/>
          <w:divBdr>
            <w:top w:val="none" w:sz="0" w:space="0" w:color="auto"/>
            <w:left w:val="none" w:sz="0" w:space="0" w:color="auto"/>
            <w:bottom w:val="none" w:sz="0" w:space="0" w:color="auto"/>
            <w:right w:val="none" w:sz="0" w:space="0" w:color="auto"/>
          </w:divBdr>
          <w:divsChild>
            <w:div w:id="1446655349">
              <w:marLeft w:val="0"/>
              <w:marRight w:val="0"/>
              <w:marTop w:val="0"/>
              <w:marBottom w:val="0"/>
              <w:divBdr>
                <w:top w:val="none" w:sz="0" w:space="0" w:color="auto"/>
                <w:left w:val="none" w:sz="0" w:space="0" w:color="auto"/>
                <w:bottom w:val="none" w:sz="0" w:space="0" w:color="auto"/>
                <w:right w:val="none" w:sz="0" w:space="0" w:color="auto"/>
              </w:divBdr>
              <w:divsChild>
                <w:div w:id="112769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476497">
      <w:bodyDiv w:val="1"/>
      <w:marLeft w:val="0"/>
      <w:marRight w:val="0"/>
      <w:marTop w:val="0"/>
      <w:marBottom w:val="0"/>
      <w:divBdr>
        <w:top w:val="none" w:sz="0" w:space="0" w:color="auto"/>
        <w:left w:val="none" w:sz="0" w:space="0" w:color="auto"/>
        <w:bottom w:val="none" w:sz="0" w:space="0" w:color="auto"/>
        <w:right w:val="none" w:sz="0" w:space="0" w:color="auto"/>
      </w:divBdr>
    </w:div>
    <w:div w:id="2077779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witter.com/fgsv_verla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hyperlink" Target="http://www.instagram.com/fgsv_verlag/" TargetMode="Externa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rschen\AppData\Roaming\Microsoft\Templates\Newsletter%20f&#252;r%20Mitarbei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FE0C2B32-520D-427F-BA9A-711BEB7F2851}">
  <ds:schemaRefs>
    <ds:schemaRef ds:uri="http://schemas.openxmlformats.org/officeDocument/2006/bibliography"/>
  </ds:schemaRefs>
</ds:datastoreItem>
</file>

<file path=customXml/itemProps2.xml><?xml version="1.0" encoding="utf-8"?>
<ds:datastoreItem xmlns:ds="http://schemas.openxmlformats.org/officeDocument/2006/customXml" ds:itemID="{06E906DE-6334-4653-B9F3-C8658C6398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Newsletter für Mitarbeiter</Template>
  <TotalTime>0</TotalTime>
  <Pages>1</Pages>
  <Words>0</Words>
  <Characters>16</Characters>
  <Application>Microsoft Office Word</Application>
  <DocSecurity>0</DocSecurity>
  <Lines>1</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lpstr>
    </vt:vector>
  </TitlesOfParts>
  <Manager/>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Frederik Porschen</dc:creator>
  <cp:keywords/>
  <dc:description/>
  <cp:lastModifiedBy>Frederik Porschen</cp:lastModifiedBy>
  <cp:revision>152</cp:revision>
  <cp:lastPrinted>2020-09-30T08:24:00Z</cp:lastPrinted>
  <dcterms:created xsi:type="dcterms:W3CDTF">2020-06-23T09:12:00Z</dcterms:created>
  <dcterms:modified xsi:type="dcterms:W3CDTF">2021-09-29T08:49:00Z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TC060889441031</vt:lpwstr>
  </property>
</Properties>
</file>