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543B4747" w:rsidR="00854188" w:rsidRPr="00BE0FFC" w:rsidRDefault="00F01070"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05542F13">
                <wp:simplePos x="0" y="0"/>
                <wp:positionH relativeFrom="page">
                  <wp:posOffset>2971800</wp:posOffset>
                </wp:positionH>
                <wp:positionV relativeFrom="margin">
                  <wp:posOffset>2342515</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FC1E" w14:textId="057A0885" w:rsidR="00D75A16" w:rsidRPr="00D75A16" w:rsidRDefault="00D75A16" w:rsidP="00165A58">
                            <w:pPr>
                              <w:pStyle w:val="StandardWeb"/>
                              <w:rPr>
                                <w:rFonts w:asciiTheme="majorHAnsi" w:hAnsiTheme="majorHAnsi"/>
                                <w:sz w:val="22"/>
                                <w:szCs w:val="22"/>
                              </w:rPr>
                            </w:pPr>
                            <w:r w:rsidRPr="00D75A16">
                              <w:rPr>
                                <w:rFonts w:asciiTheme="majorHAnsi" w:hAnsiTheme="majorHAnsi" w:cs="Arial"/>
                                <w:sz w:val="22"/>
                                <w:szCs w:val="22"/>
                              </w:rPr>
                              <w:t>Die Forschungsgesellschaft für Straßen- und Verkehrswesen</w:t>
                            </w:r>
                            <w:r w:rsidR="008C3731">
                              <w:rPr>
                                <w:rFonts w:asciiTheme="majorHAnsi" w:hAnsiTheme="majorHAnsi" w:cs="Arial"/>
                                <w:sz w:val="22"/>
                                <w:szCs w:val="22"/>
                              </w:rPr>
                              <w:t xml:space="preserve"> </w:t>
                            </w:r>
                            <w:r w:rsidRPr="00D75A16">
                              <w:rPr>
                                <w:rFonts w:asciiTheme="majorHAnsi" w:hAnsiTheme="majorHAnsi" w:cs="Arial"/>
                                <w:sz w:val="22"/>
                                <w:szCs w:val="22"/>
                              </w:rPr>
                              <w:t>hat d</w:t>
                            </w:r>
                            <w:r w:rsidR="008C3731">
                              <w:rPr>
                                <w:rFonts w:asciiTheme="majorHAnsi" w:hAnsiTheme="majorHAnsi" w:cs="Arial"/>
                                <w:sz w:val="22"/>
                                <w:szCs w:val="22"/>
                              </w:rPr>
                              <w:t>as</w:t>
                            </w:r>
                            <w:r w:rsidRPr="00D75A16">
                              <w:rPr>
                                <w:rFonts w:asciiTheme="majorHAnsi" w:hAnsiTheme="majorHAnsi" w:cs="Arial"/>
                                <w:sz w:val="22"/>
                                <w:szCs w:val="22"/>
                              </w:rPr>
                              <w:t xml:space="preserve"> „</w:t>
                            </w:r>
                            <w:r w:rsidR="008C3731">
                              <w:rPr>
                                <w:rFonts w:asciiTheme="majorHAnsi" w:hAnsiTheme="majorHAnsi"/>
                                <w:sz w:val="22"/>
                                <w:szCs w:val="22"/>
                              </w:rPr>
                              <w:t>Merkblatt für Temperaturabsenkung von Asphalt</w:t>
                            </w:r>
                            <w:r>
                              <w:rPr>
                                <w:rFonts w:asciiTheme="majorHAnsi" w:hAnsiTheme="majorHAnsi"/>
                                <w:sz w:val="22"/>
                                <w:szCs w:val="22"/>
                              </w:rPr>
                              <w:t xml:space="preserve"> (</w:t>
                            </w:r>
                            <w:r w:rsidR="008C3731">
                              <w:rPr>
                                <w:rFonts w:asciiTheme="majorHAnsi" w:hAnsiTheme="majorHAnsi"/>
                                <w:sz w:val="22"/>
                                <w:szCs w:val="22"/>
                              </w:rPr>
                              <w:t>M TA</w:t>
                            </w:r>
                            <w:r>
                              <w:rPr>
                                <w:rFonts w:asciiTheme="majorHAnsi" w:hAnsiTheme="majorHAnsi"/>
                                <w:sz w:val="22"/>
                                <w:szCs w:val="22"/>
                              </w:rPr>
                              <w:t>)“</w:t>
                            </w:r>
                            <w:r w:rsidR="008C3731">
                              <w:rPr>
                                <w:rFonts w:asciiTheme="majorHAnsi" w:hAnsiTheme="majorHAnsi"/>
                                <w:sz w:val="22"/>
                                <w:szCs w:val="22"/>
                              </w:rPr>
                              <w:t xml:space="preserve"> </w:t>
                            </w:r>
                            <w:r w:rsidRPr="00D75A16">
                              <w:rPr>
                                <w:rFonts w:asciiTheme="majorHAnsi" w:hAnsiTheme="majorHAnsi" w:cs="Arial"/>
                                <w:sz w:val="22"/>
                                <w:szCs w:val="22"/>
                              </w:rPr>
                              <w:t xml:space="preserve">(FGSV </w:t>
                            </w:r>
                            <w:r w:rsidR="008C3731">
                              <w:rPr>
                                <w:rFonts w:asciiTheme="majorHAnsi" w:hAnsiTheme="majorHAnsi" w:cs="Arial"/>
                                <w:sz w:val="22"/>
                                <w:szCs w:val="22"/>
                              </w:rPr>
                              <w:t>766</w:t>
                            </w:r>
                            <w:r w:rsidRPr="00D75A16">
                              <w:rPr>
                                <w:rFonts w:asciiTheme="majorHAnsi" w:hAnsiTheme="majorHAnsi" w:cs="Arial"/>
                                <w:sz w:val="22"/>
                                <w:szCs w:val="22"/>
                              </w:rPr>
                              <w:t xml:space="preserve">), mit einer </w:t>
                            </w:r>
                            <w:r w:rsidR="008C3731">
                              <w:rPr>
                                <w:rFonts w:asciiTheme="majorHAnsi" w:hAnsiTheme="majorHAnsi" w:cs="Arial"/>
                                <w:sz w:val="22"/>
                                <w:szCs w:val="22"/>
                              </w:rPr>
                              <w:t xml:space="preserve">neuen </w:t>
                            </w:r>
                            <w:r w:rsidRPr="00D75A16">
                              <w:rPr>
                                <w:rFonts w:asciiTheme="majorHAnsi" w:hAnsiTheme="majorHAnsi" w:cs="Arial"/>
                                <w:sz w:val="22"/>
                                <w:szCs w:val="22"/>
                              </w:rPr>
                              <w:t xml:space="preserve">Ausgabe 2021 herausgegeben. </w:t>
                            </w:r>
                            <w:r w:rsidR="008C3731">
                              <w:rPr>
                                <w:rFonts w:asciiTheme="majorHAnsi" w:hAnsiTheme="majorHAnsi" w:cs="Arial"/>
                                <w:sz w:val="22"/>
                                <w:szCs w:val="22"/>
                              </w:rPr>
                              <w:t xml:space="preserve">Es ersetzt das gleichnamige Merkblatt von 2011. </w:t>
                            </w:r>
                            <w:r w:rsidRPr="00D75A16">
                              <w:rPr>
                                <w:rFonts w:asciiTheme="majorHAnsi" w:hAnsiTheme="majorHAnsi" w:cs="Arial"/>
                                <w:sz w:val="22"/>
                                <w:szCs w:val="22"/>
                              </w:rPr>
                              <w:t xml:space="preserve">Der Bezugspreis ist </w:t>
                            </w:r>
                            <w:r w:rsidR="008C3731">
                              <w:rPr>
                                <w:rFonts w:asciiTheme="majorHAnsi" w:hAnsiTheme="majorHAnsi" w:cs="Arial"/>
                                <w:sz w:val="22"/>
                                <w:szCs w:val="22"/>
                              </w:rPr>
                              <w:t>18</w:t>
                            </w:r>
                            <w:r w:rsidRPr="00D75A16">
                              <w:rPr>
                                <w:rFonts w:asciiTheme="majorHAnsi" w:hAnsiTheme="majorHAnsi" w:cs="Arial"/>
                                <w:sz w:val="22"/>
                                <w:szCs w:val="22"/>
                              </w:rPr>
                              <w:t>,</w:t>
                            </w:r>
                            <w:r w:rsidR="008C3731">
                              <w:rPr>
                                <w:rFonts w:asciiTheme="majorHAnsi" w:hAnsiTheme="majorHAnsi" w:cs="Arial"/>
                                <w:sz w:val="22"/>
                                <w:szCs w:val="22"/>
                              </w:rPr>
                              <w:t>4</w:t>
                            </w:r>
                            <w:r w:rsidRPr="00D75A16">
                              <w:rPr>
                                <w:rFonts w:asciiTheme="majorHAnsi" w:hAnsiTheme="majorHAnsi" w:cs="Arial"/>
                                <w:sz w:val="22"/>
                                <w:szCs w:val="22"/>
                              </w:rPr>
                              <w:t>0 EUR (FGSV-Mitglieder erhalten einen Rabatt von 30 %).</w:t>
                            </w:r>
                          </w:p>
                          <w:p w14:paraId="2FF777CB" w14:textId="77777777" w:rsidR="000657DE" w:rsidRPr="000657DE" w:rsidRDefault="000657DE" w:rsidP="000657DE">
                            <w:pPr>
                              <w:pStyle w:val="StandardWeb"/>
                              <w:rPr>
                                <w:rFonts w:asciiTheme="majorHAnsi" w:hAnsiTheme="majorHAnsi"/>
                                <w:sz w:val="22"/>
                                <w:szCs w:val="22"/>
                              </w:rPr>
                            </w:pPr>
                            <w:r w:rsidRPr="000657DE">
                              <w:rPr>
                                <w:rFonts w:asciiTheme="majorHAnsi" w:hAnsiTheme="majorHAnsi"/>
                                <w:sz w:val="22"/>
                                <w:szCs w:val="22"/>
                              </w:rPr>
                              <w:t>Gegenüber der Ausgabe 2011 wurden zusätzliche Empfehlungen zur Herstellung, Prüfung und Verwendung von Asphalten mit viskositätsveränderten Bitumen oder viskositätsverändernden Zusätzen aufgenommen. Zudem wurden die Anhänge überarbeitet und es erfolgten redaktionelle Anpassungen.</w:t>
                            </w:r>
                          </w:p>
                          <w:p w14:paraId="43BB64DD" w14:textId="0B1A99BB" w:rsidR="000657DE" w:rsidRPr="000657DE" w:rsidRDefault="000657DE" w:rsidP="000657DE">
                            <w:pPr>
                              <w:pStyle w:val="StandardWeb"/>
                              <w:rPr>
                                <w:rFonts w:asciiTheme="majorHAnsi" w:hAnsiTheme="majorHAnsi"/>
                                <w:sz w:val="22"/>
                                <w:szCs w:val="22"/>
                              </w:rPr>
                            </w:pPr>
                            <w:r w:rsidRPr="000657DE">
                              <w:rPr>
                                <w:rFonts w:asciiTheme="majorHAnsi" w:hAnsiTheme="majorHAnsi"/>
                                <w:sz w:val="22"/>
                                <w:szCs w:val="22"/>
                              </w:rPr>
                              <w:t xml:space="preserve">Das M TA behandelt die Herstellung und Verarbeitung von Walz- und Gussasphalten unter Verwendung viskositätsveränderter </w:t>
                            </w:r>
                            <w:r w:rsidR="00034CCF">
                              <w:rPr>
                                <w:rFonts w:asciiTheme="majorHAnsi" w:hAnsiTheme="majorHAnsi"/>
                                <w:sz w:val="22"/>
                                <w:szCs w:val="22"/>
                              </w:rPr>
                              <w:br/>
                            </w:r>
                            <w:r w:rsidRPr="000657DE">
                              <w:rPr>
                                <w:rFonts w:asciiTheme="majorHAnsi" w:hAnsiTheme="majorHAnsi"/>
                                <w:sz w:val="22"/>
                                <w:szCs w:val="22"/>
                              </w:rPr>
                              <w:t xml:space="preserve">Bitumen oder viskositätsverändernder Zusätze. Die beschriebenen Bitumen und Zusätze können eingesetzt werden zur Absenkung der Herstell- und Verarbeitungstemperaturen von Walz- und </w:t>
                            </w:r>
                            <w:r w:rsidR="00034CCF">
                              <w:rPr>
                                <w:rFonts w:asciiTheme="majorHAnsi" w:hAnsiTheme="majorHAnsi"/>
                                <w:sz w:val="22"/>
                                <w:szCs w:val="22"/>
                              </w:rPr>
                              <w:br/>
                            </w:r>
                            <w:r w:rsidRPr="000657DE">
                              <w:rPr>
                                <w:rFonts w:asciiTheme="majorHAnsi" w:hAnsiTheme="majorHAnsi"/>
                                <w:sz w:val="22"/>
                                <w:szCs w:val="22"/>
                              </w:rPr>
                              <w:t>Gussasphalten, zur Verbesserung der Verarbeitbarkeit von Walz</w:t>
                            </w:r>
                            <w:r w:rsidR="00034CCF">
                              <w:rPr>
                                <w:rFonts w:asciiTheme="majorHAnsi" w:hAnsiTheme="majorHAnsi"/>
                                <w:sz w:val="22"/>
                                <w:szCs w:val="22"/>
                              </w:rPr>
                              <w:t>-</w:t>
                            </w:r>
                            <w:r w:rsidRPr="000657DE">
                              <w:rPr>
                                <w:rFonts w:asciiTheme="majorHAnsi" w:hAnsiTheme="majorHAnsi"/>
                                <w:sz w:val="22"/>
                                <w:szCs w:val="22"/>
                              </w:rPr>
                              <w:t xml:space="preserve">asphalt sowie zur Herstellung von Verkehrsflächen mit vorzeitiger Verkehrsfreigabe. Einige der viskositätsveränderten Bitumen und viskositätsverändernden Zusätze können außerdem den Widerstand gegen bleibende Verformung bei Wärme von Walz- und Gussasphalt erhöhen. Eine Temperaturabsenkung führt zur Reduzierung von Emissionen bei der Asphaltherstellung sowie zur </w:t>
                            </w:r>
                            <w:r w:rsidR="00034CCF">
                              <w:rPr>
                                <w:rFonts w:asciiTheme="majorHAnsi" w:hAnsiTheme="majorHAnsi"/>
                                <w:sz w:val="22"/>
                                <w:szCs w:val="22"/>
                              </w:rPr>
                              <w:br/>
                            </w:r>
                            <w:r w:rsidRPr="000657DE">
                              <w:rPr>
                                <w:rFonts w:asciiTheme="majorHAnsi" w:hAnsiTheme="majorHAnsi"/>
                                <w:sz w:val="22"/>
                                <w:szCs w:val="22"/>
                              </w:rPr>
                              <w:t xml:space="preserve">Reduzierung von Dämpfen und Aerosolen bei der Heißverarbeitung von Bitumen und Asphalt und kann innerhalb der technologischen Grenzen grundsätzlich auf alle Asphaltmischgutarten und Bindemittelsorten im Heißeinbau angewendet werden. </w:t>
                            </w:r>
                            <w:r w:rsidR="00034CCF">
                              <w:rPr>
                                <w:rFonts w:asciiTheme="majorHAnsi" w:hAnsiTheme="majorHAnsi"/>
                                <w:sz w:val="22"/>
                                <w:szCs w:val="22"/>
                              </w:rPr>
                              <w:br/>
                            </w:r>
                            <w:r w:rsidRPr="000657DE">
                              <w:rPr>
                                <w:rFonts w:asciiTheme="majorHAnsi" w:hAnsiTheme="majorHAnsi"/>
                                <w:sz w:val="22"/>
                                <w:szCs w:val="22"/>
                              </w:rPr>
                              <w:t xml:space="preserve">Es ist jedoch zu prüfen, welche der im Merkblatt beschriebenen Möglichkeiten für welche Asphaltmischgutart anwendbar sind. </w:t>
                            </w:r>
                            <w:r w:rsidR="00034CCF">
                              <w:rPr>
                                <w:rFonts w:asciiTheme="majorHAnsi" w:hAnsiTheme="majorHAnsi"/>
                                <w:sz w:val="22"/>
                                <w:szCs w:val="22"/>
                              </w:rPr>
                              <w:br/>
                            </w:r>
                            <w:r w:rsidRPr="000657DE">
                              <w:rPr>
                                <w:rFonts w:asciiTheme="majorHAnsi" w:hAnsiTheme="majorHAnsi"/>
                                <w:sz w:val="22"/>
                                <w:szCs w:val="22"/>
                              </w:rPr>
                              <w:t xml:space="preserve">Im M TA wird auf die Baustoffe und Baustoffgemische eingegangen sowie zur Herstellung, Lagerung, Beförderung und Einbau des </w:t>
                            </w:r>
                            <w:r w:rsidR="00034CCF">
                              <w:rPr>
                                <w:rFonts w:asciiTheme="majorHAnsi" w:hAnsiTheme="majorHAnsi"/>
                                <w:sz w:val="22"/>
                                <w:szCs w:val="22"/>
                              </w:rPr>
                              <w:br/>
                            </w:r>
                            <w:r w:rsidRPr="000657DE">
                              <w:rPr>
                                <w:rFonts w:asciiTheme="majorHAnsi" w:hAnsiTheme="majorHAnsi"/>
                                <w:sz w:val="22"/>
                                <w:szCs w:val="22"/>
                              </w:rPr>
                              <w:t>Asphaltmischguts ausgeführt. Ein eigenes Kapitel widmet sich den durchzuführenden Prüfungen.</w:t>
                            </w: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84.45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0W8gEAAMQDAAAOAAAAZHJzL2Uyb0RvYy54bWysU8Fu2zAMvQ/YPwi6L7azdGmNOEXXosOA&#10;rhvQ7gMYWY6F2aJGKbGzrx8lJ1m33YZdBIoiHx8fqdX12Hdir8kbtJUsZrkU2iqsjd1W8uvz/ZtL&#10;KXwAW0OHVlfyoL28Xr9+tRpcqefYYldrEgxifTm4SrYhuDLLvGp1D36GTlt+bJB6CHylbVYTDIze&#10;d9k8z99lA1LtCJX2nr1306NcJ/ym0Sp8bhqvg+gqydxCOimdm3hm6xWUWwLXGnWkAf/AogdjuegZ&#10;6g4CiB2Zv6B6owg9NmGmsM+waYzSqQfupsj/6OapBadTLyyOd2eZ/P+DVY/7LyRMXcm3V1JY6HlG&#10;z3oM4j2OolhEfQbnSw57chwYRvbznFOv3j2g+uaFxdsW7FbfEOHQaqiZXxEzsxepE46PIJvhE9Zc&#10;B3YBE9DYUB/FYzkEo/OcDufZRC6KnYsiv5gvL6RQ/La8XC4LvsQaUJ7SHfnwQWMvolFJ4uEneNg/&#10;+DCFnkJiNYv3puvYD2Vnf3MwZvQk+pHxxD2Mm3FS6qTKBusD90M4rRV/AzZapB9SDLxSlfTfd0Ba&#10;iu6jZU3i/p0MSsZVsViwd3PyglWcXskgxWTehmlXd47MtmX0SXmLN6xdY1JXUeSJyZEyr0rS5bjW&#10;cRdf3lPUr8+3/gkAAP//AwBQSwMEFAAGAAgAAAAhAAmf34zkAAAADQEAAA8AAABkcnMvZG93bnJl&#10;di54bWxMj81OwzAQhO9IvIO1SNyoEwhRGuJU/PVAkahaEIKbGy9JRLyOYrcNPD3bE73taEcz3xSz&#10;0XZih4NvHSmIJxEIpMqZlmoFb6/ziwyED5qM7hyhgh/0MCtPTwqdG7enFe7WoRYcQj7XCpoQ+lxK&#10;XzVotZ+4Hol/X26wOrAcamkGvedw28nLKEql1S1xQ6N7vG+w+l5vLZcQ3skn65aL7vnz4ePxZfX7&#10;Ph+VOj8bb29ABBzDvxkO+IwOJTNt3JaMF52CJM14S1BwlWZTEAdHHCfXIDZ8pdE0AVkW8nhF+QcA&#10;AP//AwBQSwECLQAUAAYACAAAACEAtoM4kv4AAADhAQAAEwAAAAAAAAAAAAAAAAAAAAAAW0NvbnRl&#10;bnRfVHlwZXNdLnhtbFBLAQItABQABgAIAAAAIQA4/SH/1gAAAJQBAAALAAAAAAAAAAAAAAAAAC8B&#10;AABfcmVscy8ucmVsc1BLAQItABQABgAIAAAAIQBC2a0W8gEAAMQDAAAOAAAAAAAAAAAAAAAAAC4C&#10;AABkcnMvZTJvRG9jLnhtbFBLAQItABQABgAIAAAAIQAJn9+M5AAAAA0BAAAPAAAAAAAAAAAAAAAA&#10;AEwEAABkcnMvZG93bnJldi54bWxQSwUGAAAAAAQABADzAAAAXQUAAAAA&#10;" filled="f" stroked="f">
                <v:textbox inset="0,0,,0">
                  <w:txbxContent>
                    <w:p w14:paraId="75C6FC1E" w14:textId="057A0885" w:rsidR="00D75A16" w:rsidRPr="00D75A16" w:rsidRDefault="00D75A16" w:rsidP="00165A58">
                      <w:pPr>
                        <w:pStyle w:val="StandardWeb"/>
                        <w:rPr>
                          <w:rFonts w:asciiTheme="majorHAnsi" w:hAnsiTheme="majorHAnsi"/>
                          <w:sz w:val="22"/>
                          <w:szCs w:val="22"/>
                        </w:rPr>
                      </w:pPr>
                      <w:r w:rsidRPr="00D75A16">
                        <w:rPr>
                          <w:rFonts w:asciiTheme="majorHAnsi" w:hAnsiTheme="majorHAnsi" w:cs="Arial"/>
                          <w:sz w:val="22"/>
                          <w:szCs w:val="22"/>
                        </w:rPr>
                        <w:t>Die Forschungsgesellschaft für Straßen- und Verkehrswesen</w:t>
                      </w:r>
                      <w:r w:rsidR="008C3731">
                        <w:rPr>
                          <w:rFonts w:asciiTheme="majorHAnsi" w:hAnsiTheme="majorHAnsi" w:cs="Arial"/>
                          <w:sz w:val="22"/>
                          <w:szCs w:val="22"/>
                        </w:rPr>
                        <w:t xml:space="preserve"> </w:t>
                      </w:r>
                      <w:r w:rsidRPr="00D75A16">
                        <w:rPr>
                          <w:rFonts w:asciiTheme="majorHAnsi" w:hAnsiTheme="majorHAnsi" w:cs="Arial"/>
                          <w:sz w:val="22"/>
                          <w:szCs w:val="22"/>
                        </w:rPr>
                        <w:t>hat d</w:t>
                      </w:r>
                      <w:r w:rsidR="008C3731">
                        <w:rPr>
                          <w:rFonts w:asciiTheme="majorHAnsi" w:hAnsiTheme="majorHAnsi" w:cs="Arial"/>
                          <w:sz w:val="22"/>
                          <w:szCs w:val="22"/>
                        </w:rPr>
                        <w:t>as</w:t>
                      </w:r>
                      <w:r w:rsidRPr="00D75A16">
                        <w:rPr>
                          <w:rFonts w:asciiTheme="majorHAnsi" w:hAnsiTheme="majorHAnsi" w:cs="Arial"/>
                          <w:sz w:val="22"/>
                          <w:szCs w:val="22"/>
                        </w:rPr>
                        <w:t xml:space="preserve"> „</w:t>
                      </w:r>
                      <w:r w:rsidR="008C3731">
                        <w:rPr>
                          <w:rFonts w:asciiTheme="majorHAnsi" w:hAnsiTheme="majorHAnsi"/>
                          <w:sz w:val="22"/>
                          <w:szCs w:val="22"/>
                        </w:rPr>
                        <w:t>Merkblatt für Temperaturabsenkung von Asphalt</w:t>
                      </w:r>
                      <w:r>
                        <w:rPr>
                          <w:rFonts w:asciiTheme="majorHAnsi" w:hAnsiTheme="majorHAnsi"/>
                          <w:sz w:val="22"/>
                          <w:szCs w:val="22"/>
                        </w:rPr>
                        <w:t xml:space="preserve"> (</w:t>
                      </w:r>
                      <w:r w:rsidR="008C3731">
                        <w:rPr>
                          <w:rFonts w:asciiTheme="majorHAnsi" w:hAnsiTheme="majorHAnsi"/>
                          <w:sz w:val="22"/>
                          <w:szCs w:val="22"/>
                        </w:rPr>
                        <w:t>M TA</w:t>
                      </w:r>
                      <w:r>
                        <w:rPr>
                          <w:rFonts w:asciiTheme="majorHAnsi" w:hAnsiTheme="majorHAnsi"/>
                          <w:sz w:val="22"/>
                          <w:szCs w:val="22"/>
                        </w:rPr>
                        <w:t>)“</w:t>
                      </w:r>
                      <w:r w:rsidR="008C3731">
                        <w:rPr>
                          <w:rFonts w:asciiTheme="majorHAnsi" w:hAnsiTheme="majorHAnsi"/>
                          <w:sz w:val="22"/>
                          <w:szCs w:val="22"/>
                        </w:rPr>
                        <w:t xml:space="preserve"> </w:t>
                      </w:r>
                      <w:r w:rsidRPr="00D75A16">
                        <w:rPr>
                          <w:rFonts w:asciiTheme="majorHAnsi" w:hAnsiTheme="majorHAnsi" w:cs="Arial"/>
                          <w:sz w:val="22"/>
                          <w:szCs w:val="22"/>
                        </w:rPr>
                        <w:t xml:space="preserve">(FGSV </w:t>
                      </w:r>
                      <w:r w:rsidR="008C3731">
                        <w:rPr>
                          <w:rFonts w:asciiTheme="majorHAnsi" w:hAnsiTheme="majorHAnsi" w:cs="Arial"/>
                          <w:sz w:val="22"/>
                          <w:szCs w:val="22"/>
                        </w:rPr>
                        <w:t>766</w:t>
                      </w:r>
                      <w:r w:rsidRPr="00D75A16">
                        <w:rPr>
                          <w:rFonts w:asciiTheme="majorHAnsi" w:hAnsiTheme="majorHAnsi" w:cs="Arial"/>
                          <w:sz w:val="22"/>
                          <w:szCs w:val="22"/>
                        </w:rPr>
                        <w:t xml:space="preserve">), mit einer </w:t>
                      </w:r>
                      <w:r w:rsidR="008C3731">
                        <w:rPr>
                          <w:rFonts w:asciiTheme="majorHAnsi" w:hAnsiTheme="majorHAnsi" w:cs="Arial"/>
                          <w:sz w:val="22"/>
                          <w:szCs w:val="22"/>
                        </w:rPr>
                        <w:t xml:space="preserve">neuen </w:t>
                      </w:r>
                      <w:r w:rsidRPr="00D75A16">
                        <w:rPr>
                          <w:rFonts w:asciiTheme="majorHAnsi" w:hAnsiTheme="majorHAnsi" w:cs="Arial"/>
                          <w:sz w:val="22"/>
                          <w:szCs w:val="22"/>
                        </w:rPr>
                        <w:t xml:space="preserve">Ausgabe 2021 herausgegeben. </w:t>
                      </w:r>
                      <w:r w:rsidR="008C3731">
                        <w:rPr>
                          <w:rFonts w:asciiTheme="majorHAnsi" w:hAnsiTheme="majorHAnsi" w:cs="Arial"/>
                          <w:sz w:val="22"/>
                          <w:szCs w:val="22"/>
                        </w:rPr>
                        <w:t xml:space="preserve">Es ersetzt das gleichnamige Merkblatt von 2011. </w:t>
                      </w:r>
                      <w:r w:rsidRPr="00D75A16">
                        <w:rPr>
                          <w:rFonts w:asciiTheme="majorHAnsi" w:hAnsiTheme="majorHAnsi" w:cs="Arial"/>
                          <w:sz w:val="22"/>
                          <w:szCs w:val="22"/>
                        </w:rPr>
                        <w:t xml:space="preserve">Der Bezugspreis ist </w:t>
                      </w:r>
                      <w:r w:rsidR="008C3731">
                        <w:rPr>
                          <w:rFonts w:asciiTheme="majorHAnsi" w:hAnsiTheme="majorHAnsi" w:cs="Arial"/>
                          <w:sz w:val="22"/>
                          <w:szCs w:val="22"/>
                        </w:rPr>
                        <w:t>18</w:t>
                      </w:r>
                      <w:r w:rsidRPr="00D75A16">
                        <w:rPr>
                          <w:rFonts w:asciiTheme="majorHAnsi" w:hAnsiTheme="majorHAnsi" w:cs="Arial"/>
                          <w:sz w:val="22"/>
                          <w:szCs w:val="22"/>
                        </w:rPr>
                        <w:t>,</w:t>
                      </w:r>
                      <w:r w:rsidR="008C3731">
                        <w:rPr>
                          <w:rFonts w:asciiTheme="majorHAnsi" w:hAnsiTheme="majorHAnsi" w:cs="Arial"/>
                          <w:sz w:val="22"/>
                          <w:szCs w:val="22"/>
                        </w:rPr>
                        <w:t>4</w:t>
                      </w:r>
                      <w:r w:rsidRPr="00D75A16">
                        <w:rPr>
                          <w:rFonts w:asciiTheme="majorHAnsi" w:hAnsiTheme="majorHAnsi" w:cs="Arial"/>
                          <w:sz w:val="22"/>
                          <w:szCs w:val="22"/>
                        </w:rPr>
                        <w:t>0 EUR (FGSV-Mitglieder erhalten einen Rabatt von 30 %).</w:t>
                      </w:r>
                    </w:p>
                    <w:p w14:paraId="2FF777CB" w14:textId="77777777" w:rsidR="000657DE" w:rsidRPr="000657DE" w:rsidRDefault="000657DE" w:rsidP="000657DE">
                      <w:pPr>
                        <w:pStyle w:val="StandardWeb"/>
                        <w:rPr>
                          <w:rFonts w:asciiTheme="majorHAnsi" w:hAnsiTheme="majorHAnsi"/>
                          <w:sz w:val="22"/>
                          <w:szCs w:val="22"/>
                        </w:rPr>
                      </w:pPr>
                      <w:r w:rsidRPr="000657DE">
                        <w:rPr>
                          <w:rFonts w:asciiTheme="majorHAnsi" w:hAnsiTheme="majorHAnsi"/>
                          <w:sz w:val="22"/>
                          <w:szCs w:val="22"/>
                        </w:rPr>
                        <w:t>Gegenüber der Ausgabe 2011 wurden zusätzliche Empfehlungen zur Herstellung, Prüfung und Verwendung von Asphalten mit viskositätsveränderten Bitumen oder viskositätsverändernden Zusätzen aufgenommen. Zudem wurden die Anhänge überarbeitet und es erfolgten redaktionelle Anpassungen.</w:t>
                      </w:r>
                    </w:p>
                    <w:p w14:paraId="43BB64DD" w14:textId="0B1A99BB" w:rsidR="000657DE" w:rsidRPr="000657DE" w:rsidRDefault="000657DE" w:rsidP="000657DE">
                      <w:pPr>
                        <w:pStyle w:val="StandardWeb"/>
                        <w:rPr>
                          <w:rFonts w:asciiTheme="majorHAnsi" w:hAnsiTheme="majorHAnsi"/>
                          <w:sz w:val="22"/>
                          <w:szCs w:val="22"/>
                        </w:rPr>
                      </w:pPr>
                      <w:r w:rsidRPr="000657DE">
                        <w:rPr>
                          <w:rFonts w:asciiTheme="majorHAnsi" w:hAnsiTheme="majorHAnsi"/>
                          <w:sz w:val="22"/>
                          <w:szCs w:val="22"/>
                        </w:rPr>
                        <w:t xml:space="preserve">Das M TA behandelt die Herstellung und Verarbeitung von Walz- und Gussasphalten unter Verwendung viskositätsveränderter </w:t>
                      </w:r>
                      <w:r w:rsidR="00034CCF">
                        <w:rPr>
                          <w:rFonts w:asciiTheme="majorHAnsi" w:hAnsiTheme="majorHAnsi"/>
                          <w:sz w:val="22"/>
                          <w:szCs w:val="22"/>
                        </w:rPr>
                        <w:br/>
                      </w:r>
                      <w:r w:rsidRPr="000657DE">
                        <w:rPr>
                          <w:rFonts w:asciiTheme="majorHAnsi" w:hAnsiTheme="majorHAnsi"/>
                          <w:sz w:val="22"/>
                          <w:szCs w:val="22"/>
                        </w:rPr>
                        <w:t xml:space="preserve">Bitumen oder viskositätsverändernder Zusätze. Die beschriebenen Bitumen und Zusätze können eingesetzt werden zur Absenkung der Herstell- und Verarbeitungstemperaturen von Walz- und </w:t>
                      </w:r>
                      <w:r w:rsidR="00034CCF">
                        <w:rPr>
                          <w:rFonts w:asciiTheme="majorHAnsi" w:hAnsiTheme="majorHAnsi"/>
                          <w:sz w:val="22"/>
                          <w:szCs w:val="22"/>
                        </w:rPr>
                        <w:br/>
                      </w:r>
                      <w:r w:rsidRPr="000657DE">
                        <w:rPr>
                          <w:rFonts w:asciiTheme="majorHAnsi" w:hAnsiTheme="majorHAnsi"/>
                          <w:sz w:val="22"/>
                          <w:szCs w:val="22"/>
                        </w:rPr>
                        <w:t>Gussasphalten, zur Verbesserung der Verarbeitbarkeit von Walz</w:t>
                      </w:r>
                      <w:r w:rsidR="00034CCF">
                        <w:rPr>
                          <w:rFonts w:asciiTheme="majorHAnsi" w:hAnsiTheme="majorHAnsi"/>
                          <w:sz w:val="22"/>
                          <w:szCs w:val="22"/>
                        </w:rPr>
                        <w:t>-</w:t>
                      </w:r>
                      <w:r w:rsidRPr="000657DE">
                        <w:rPr>
                          <w:rFonts w:asciiTheme="majorHAnsi" w:hAnsiTheme="majorHAnsi"/>
                          <w:sz w:val="22"/>
                          <w:szCs w:val="22"/>
                        </w:rPr>
                        <w:t xml:space="preserve">asphalt sowie zur Herstellung von Verkehrsflächen mit vorzeitiger Verkehrsfreigabe. Einige der viskositätsveränderten Bitumen und viskositätsverändernden Zusätze können außerdem den Widerstand gegen bleibende Verformung bei Wärme von Walz- und Gussasphalt erhöhen. Eine Temperaturabsenkung führt zur Reduzierung von Emissionen bei der Asphaltherstellung sowie zur </w:t>
                      </w:r>
                      <w:r w:rsidR="00034CCF">
                        <w:rPr>
                          <w:rFonts w:asciiTheme="majorHAnsi" w:hAnsiTheme="majorHAnsi"/>
                          <w:sz w:val="22"/>
                          <w:szCs w:val="22"/>
                        </w:rPr>
                        <w:br/>
                      </w:r>
                      <w:r w:rsidRPr="000657DE">
                        <w:rPr>
                          <w:rFonts w:asciiTheme="majorHAnsi" w:hAnsiTheme="majorHAnsi"/>
                          <w:sz w:val="22"/>
                          <w:szCs w:val="22"/>
                        </w:rPr>
                        <w:t xml:space="preserve">Reduzierung von Dämpfen und Aerosolen bei der Heißverarbeitung von Bitumen und Asphalt und kann innerhalb der technologischen Grenzen grundsätzlich auf alle Asphaltmischgutarten und Bindemittelsorten im Heißeinbau angewendet werden. </w:t>
                      </w:r>
                      <w:r w:rsidR="00034CCF">
                        <w:rPr>
                          <w:rFonts w:asciiTheme="majorHAnsi" w:hAnsiTheme="majorHAnsi"/>
                          <w:sz w:val="22"/>
                          <w:szCs w:val="22"/>
                        </w:rPr>
                        <w:br/>
                      </w:r>
                      <w:r w:rsidRPr="000657DE">
                        <w:rPr>
                          <w:rFonts w:asciiTheme="majorHAnsi" w:hAnsiTheme="majorHAnsi"/>
                          <w:sz w:val="22"/>
                          <w:szCs w:val="22"/>
                        </w:rPr>
                        <w:t xml:space="preserve">Es ist jedoch zu prüfen, welche der im Merkblatt beschriebenen Möglichkeiten für welche Asphaltmischgutart anwendbar sind. </w:t>
                      </w:r>
                      <w:r w:rsidR="00034CCF">
                        <w:rPr>
                          <w:rFonts w:asciiTheme="majorHAnsi" w:hAnsiTheme="majorHAnsi"/>
                          <w:sz w:val="22"/>
                          <w:szCs w:val="22"/>
                        </w:rPr>
                        <w:br/>
                      </w:r>
                      <w:r w:rsidRPr="000657DE">
                        <w:rPr>
                          <w:rFonts w:asciiTheme="majorHAnsi" w:hAnsiTheme="majorHAnsi"/>
                          <w:sz w:val="22"/>
                          <w:szCs w:val="22"/>
                        </w:rPr>
                        <w:t xml:space="preserve">Im M TA wird auf die Baustoffe und Baustoffgemische eingegangen sowie zur Herstellung, Lagerung, Beförderung und Einbau des </w:t>
                      </w:r>
                      <w:r w:rsidR="00034CCF">
                        <w:rPr>
                          <w:rFonts w:asciiTheme="majorHAnsi" w:hAnsiTheme="majorHAnsi"/>
                          <w:sz w:val="22"/>
                          <w:szCs w:val="22"/>
                        </w:rPr>
                        <w:br/>
                      </w:r>
                      <w:r w:rsidRPr="000657DE">
                        <w:rPr>
                          <w:rFonts w:asciiTheme="majorHAnsi" w:hAnsiTheme="majorHAnsi"/>
                          <w:sz w:val="22"/>
                          <w:szCs w:val="22"/>
                        </w:rPr>
                        <w:t>Asphaltmischguts ausgeführt. Ein eigenes Kapitel widmet sich den durchzuführenden Prüfungen.</w:t>
                      </w: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27806FF7">
                <wp:simplePos x="0" y="0"/>
                <wp:positionH relativeFrom="page">
                  <wp:posOffset>323850</wp:posOffset>
                </wp:positionH>
                <wp:positionV relativeFrom="page">
                  <wp:posOffset>6076950</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78.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9+AEAANEDAAAOAAAAZHJzL2Uyb0RvYy54bWysU9tu2zAMfR+wfxD0vjjxkmU14hRdiw4D&#10;ugvQ9gMYWY6F2aJGKbGzrx8lJ1m2vg17EcSLDg8PqdX10LVir8kbtKWcTaZSaKuwMnZbyuen+zfv&#10;pfABbAUtWl3Kg/byev361ap3hc6xwbbSJBjE+qJ3pWxCcEWWedXoDvwEnbYcrJE6CGzSNqsIekbv&#10;2iyfTt9lPVLlCJX2nr13Y1CuE35daxW+1rXXQbSlZG4hnZTOTTyz9QqKLYFrjDrSgH9g0YGxXPQM&#10;dQcBxI7MC6jOKEKPdZgo7DKsa6N06oG7mU3/6uaxAadTLyyOd2eZ/P+DVV/230iYqpTzXAoLHc/o&#10;SQ9BfMBB5Mu3UaDe+YLzHh1nhoEDPOjUrHcPqL57YfG2AbvVN0TYNxoqJjiLL7OLpyOOjyCb/jNW&#10;XAh2ARPQUFMX1WM9BKPzoA7n4UQyip05jztfLqRQHJtd5fPpIo0vg+L03JEPHzV2Il5KSTz9BA/7&#10;Bx8iHShOKbGaxXvTtmkDWvuHgxOjJ9GPjEfuYdgMSar8pMoGqwP3QzjuFf8DvjRIP6XoeadK6X/s&#10;gLQU7SfLmlzN5vO4hMmYL5Y5G3QZ2VxGwCqGKmWQYrzehnFxd47MtuFK4xQs3rCOtUkdRsFHVkf6&#10;vDep8eOOx8W8tFPW75+4/gUAAP//AwBQSwMEFAAGAAgAAAAhAB3UlfLfAAAACwEAAA8AAABkcnMv&#10;ZG93bnJldi54bWxMj8FOwzAMhu9IvENkJG4s2aDb2jWdJhBX0AZM2i1rvLZa41RNtpa3x5zgZsuf&#10;fn9/vh5dK67Yh8aThulEgUAqvW2o0vD58fqwBBGiIWtaT6jhGwOsi9ub3GTWD7TF6y5WgkMoZEZD&#10;HWOXSRnKGp0JE98h8e3ke2cir30lbW8GDnetnCk1l840xB9q0+FzjeV5d3Eavt5Oh/2Teq9eXNIN&#10;flSSXCq1vr8bNysQEcf4B8OvPqtDwU5HfyEbRKshmXKVqCFNFjww8JguEhBHJmdzpUAWufzfofgB&#10;AAD//wMAUEsBAi0AFAAGAAgAAAAhALaDOJL+AAAA4QEAABMAAAAAAAAAAAAAAAAAAAAAAFtDb250&#10;ZW50X1R5cGVzXS54bWxQSwECLQAUAAYACAAAACEAOP0h/9YAAACUAQAACwAAAAAAAAAAAAAAAAAv&#10;AQAAX3JlbHMvLnJlbHNQSwECLQAUAAYACAAAACEA/wpS/fgBAADRAwAADgAAAAAAAAAAAAAAAAAu&#10;AgAAZHJzL2Uyb0RvYy54bWxQSwECLQAUAAYACAAAACEAHdSV8t8AAAAL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78992DD6">
                <wp:simplePos x="0" y="0"/>
                <wp:positionH relativeFrom="page">
                  <wp:posOffset>457200</wp:posOffset>
                </wp:positionH>
                <wp:positionV relativeFrom="page">
                  <wp:posOffset>8305800</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54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JHJQIAAEUEAAAOAAAAZHJzL2Uyb0RvYy54bWysU8tu2zAQvBfoPxC817JVO04Fy0FqI0WA&#10;9AEk/QCaoizCFJdd0pbcr++SchynPRQoeiFILjk7szu7uOlbww4KvQZb8slozJmyEipttyX//nT3&#10;7pozH4SthAGrSn5Unt8s375ZdK5QOTRgKoWMQKwvOlfyJgRXZJmXjWqFH4FTloI1YCsCHXGbVSg6&#10;Qm9Nlo/HV1kHWDkEqbyn2/UQ5MuEX9dKhq917VVgpuTELaQV07qJa7ZciGKLwjVanmiIf2DRCm0p&#10;6RlqLYJge9R/QLVaIniow0hCm0Fda6mSBlIzGf+m5rERTiUtVBzvzmXy/w9Wfjl8Q6Yr6t17zqxo&#10;qUdPqg/sI/Qsn0+SqMZou1sZLXcnClTAvzdqELcGuW+VDUO3UBkRyCq+0c5zhkXMjPfVJDYi65wv&#10;EqHYvrR9dMQu9ESGCCYu3j2A3HlmYdUIu1W3iNA1SlRUlFco8euA4yPIpvsMFYkT+wAJqK+xjR0j&#10;mozQyRzHsyFiAWRM+WEyneUzziTF8ul8dn01S0xF8fzdoQ+fFLQsbkgLOS7Bi8ODD1GUKJ6fxGwW&#10;7rQxyXXGvrqgh/EmFSEyHriHftMP7Yl5Y1U2UB1JD8LgZZo92jSAPznryMcl9z/2AhVn5t5STUjB&#10;NBo/HaazeU4HvIxsLiPCSoIqeeBs2K7CMCx7h3rbUKahCxZuqY61TgpfWJ3ok1eT8NNcxWG4PKdX&#10;L9O//AUAAP//AwBQSwMEFAAGAAgAAAAhAIH3K9jeAAAADAEAAA8AAABkcnMvZG93bnJldi54bWxM&#10;j8FOwzAQRO9I/IO1SNyoQyOaJo1TISSuCFI+YBObxKq9DrHbBr6e5QS33dnR7Jt6v3gnzmaONpCC&#10;+1UGwlAftKVBwfvh+W4LIiYkjS6QUfBlIuyb66saKx0u9GbObRoEh1CsUMGY0lRJGfvReIyrMBni&#10;20eYPSZe50HqGS8c7p1cZ9lGerTEH0aczNNo+mN78grkkNB+vx7ItTp0n6XtXkJbKHV7szzuQCSz&#10;pD8z/OIzOjTM1IUT6SicgmLNVRLrebbliR15kT+A6FjalEUJsqnl/xLNDwA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PJAskclAgAARQQAAA4AAAAAAAAAAAAAAAAALgIAAGRycy9lMm9Eb2MueG1sUEsBAi0AFAAG&#10;AAgAAAAhAIH3K9jeAAAADAEAAA8AAAAAAAAAAAAAAAAAfw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FB4BBDA">
                <wp:simplePos x="0" y="0"/>
                <wp:positionH relativeFrom="page">
                  <wp:posOffset>342900</wp:posOffset>
                </wp:positionH>
                <wp:positionV relativeFrom="page">
                  <wp:posOffset>3238500</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55533B85" w:rsidR="00AE48BE" w:rsidRPr="00915D28" w:rsidRDefault="00F87214" w:rsidP="00800B85">
                            <w:pPr>
                              <w:pStyle w:val="berschrift1"/>
                              <w:rPr>
                                <w:rFonts w:ascii="DIN Pro" w:hAnsi="DIN Pro" w:cs="Helvetica"/>
                                <w:sz w:val="24"/>
                                <w:szCs w:val="24"/>
                              </w:rPr>
                            </w:pPr>
                            <w:r>
                              <w:rPr>
                                <w:rFonts w:ascii="DIN Pro" w:hAnsi="DIN Pro" w:cs="Helvetica"/>
                                <w:sz w:val="24"/>
                                <w:szCs w:val="24"/>
                              </w:rPr>
                              <w:t>M TA</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55C8554" w:rsidR="00F739C5" w:rsidRPr="00715586" w:rsidRDefault="00F8721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65A58">
                              <w:rPr>
                                <w:rStyle w:val="InhaltsverzeichnisNummerZeichen"/>
                                <w:rFonts w:ascii="DIN Pro" w:hAnsi="DIN Pro" w:cs="Helvetica"/>
                                <w:color w:val="auto"/>
                                <w:sz w:val="20"/>
                                <w:szCs w:val="20"/>
                              </w:rPr>
                              <w:t>R</w:t>
                            </w:r>
                            <w:r w:rsidR="001204ED">
                              <w:rPr>
                                <w:rStyle w:val="InhaltsverzeichnisNummerZeichen"/>
                                <w:rFonts w:ascii="DIN Pro" w:hAnsi="DIN Pro" w:cs="Helvetica"/>
                                <w:color w:val="auto"/>
                                <w:sz w:val="20"/>
                                <w:szCs w:val="20"/>
                              </w:rPr>
                              <w:t xml:space="preserve"> </w:t>
                            </w:r>
                            <w:r w:rsidR="0095750C">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2BF416A"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87214">
                              <w:rPr>
                                <w:rStyle w:val="InhaltsverzeichnisNummerZeichen"/>
                                <w:rFonts w:ascii="DIN Pro" w:hAnsi="DIN Pro" w:cs="Helvetica"/>
                                <w:color w:val="auto"/>
                                <w:sz w:val="20"/>
                                <w:szCs w:val="20"/>
                              </w:rPr>
                              <w:t>766</w:t>
                            </w:r>
                            <w:r w:rsidR="0095750C">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5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zG9QEAAMoDAAAOAAAAZHJzL2Uyb0RvYy54bWysU9uO0zAQfUfiHyy/06ShbZao6WrZ1SKk&#10;ZUHa5QMcx0ksEo8Zu03K1zN2uqXAG+LF8lx85syZ8fZ6Gnp2UOg0mJIvFylnykiotWlL/vX5/s0V&#10;Z84LU4sejCr5UTl+vXv9ajvaQmXQQV8rZARiXDHaknfe2yJJnOzUINwCrDIUbAAH4cnENqlRjIQ+&#10;9EmWpptkBKwtglTOkfduDvJdxG8aJf3npnHKs77kxM3HE+NZhTPZbUXRorCdlica4h9YDEIbKnqG&#10;uhNesD3qv6AGLREcNH4hYUigabRUsQfqZpn+0c1TJ6yKvZA4zp5lcv8PVj4eviDTdcnfbjgzYqAZ&#10;PavJs/cwsSxfBoFG6wrKe7KU6ScK0KBjs84+gPzmmIHbTphW3SDC2ClRE8H4Mrl4OuO4AFKNn6Cm&#10;QmLvIQJNDQ5BPdKDEToN6ngeTiAjyZll+WaVrzmTFMuuNnmarQO7RBQvzy06/0HBwMKl5EjTj/Di&#10;8OD8nPqSEqoZuNd9HzegN785CDN4Iv3AeObup2o6yVFBfaRGEOaFog9Alw7wB2cjLVPJ3fe9QMVZ&#10;/9GQGO+Wq1XYvmis1nlGBl5GqsuIMJKgSu45m6+3ft7YvUXddlRplt/ADQnY6NhaUHpmdeJNCxPF&#10;OS132MhLO2b9+oK7nwAAAP//AwBQSwMEFAAGAAgAAAAhALYjd8LhAAAACgEAAA8AAABkcnMvZG93&#10;bnJldi54bWxMj0FLxDAQhe+C/yGM4EXcpMt2sbXpooIHEResHjxmm7EtNpPSpNvqr3c8raeZ4T3e&#10;fK/YLa4XRxxD50lDslIgkGpvO2o0vL89Xt+ACNGQNb0n1PCNAXbl+VlhcutnesVjFRvBIRRyo6GN&#10;ccilDHWLzoSVH5BY+/SjM5HPsZF2NDOHu16uldpKZzriD60Z8KHF+quanAY/qY+X5up+n80/Ve2f&#10;9va5zjKtLy+Wu1sQEZd4MsMfPqNDyUwHP5ENoteQbrhK5JkoXtiwSdYpiIOGbJukIMtC/q9Q/gIA&#10;AP//AwBQSwECLQAUAAYACAAAACEAtoM4kv4AAADhAQAAEwAAAAAAAAAAAAAAAAAAAAAAW0NvbnRl&#10;bnRfVHlwZXNdLnhtbFBLAQItABQABgAIAAAAIQA4/SH/1gAAAJQBAAALAAAAAAAAAAAAAAAAAC8B&#10;AABfcmVscy8ucmVsc1BLAQItABQABgAIAAAAIQC4B6zG9QEAAMoDAAAOAAAAAAAAAAAAAAAAAC4C&#10;AABkcnMvZTJvRG9jLnhtbFBLAQItABQABgAIAAAAIQC2I3fC4QAAAAoBAAAPAAAAAAAAAAAAAAAA&#10;AE8EAABkcnMvZG93bnJldi54bWxQSwUGAAAAAAQABADzAAAAXQUAAAAA&#10;" filled="f" stroked="f" strokecolor="#c30">
                <v:textbox>
                  <w:txbxContent>
                    <w:p w14:paraId="0D6C6BB0" w14:textId="55533B85" w:rsidR="00AE48BE" w:rsidRPr="00915D28" w:rsidRDefault="00F87214" w:rsidP="00800B85">
                      <w:pPr>
                        <w:pStyle w:val="berschrift1"/>
                        <w:rPr>
                          <w:rFonts w:ascii="DIN Pro" w:hAnsi="DIN Pro" w:cs="Helvetica"/>
                          <w:sz w:val="24"/>
                          <w:szCs w:val="24"/>
                        </w:rPr>
                      </w:pPr>
                      <w:r>
                        <w:rPr>
                          <w:rFonts w:ascii="DIN Pro" w:hAnsi="DIN Pro" w:cs="Helvetica"/>
                          <w:sz w:val="24"/>
                          <w:szCs w:val="24"/>
                        </w:rPr>
                        <w:t>M TA</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655C8554" w:rsidR="00F739C5" w:rsidRPr="00715586" w:rsidRDefault="00F87214"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28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65A58">
                        <w:rPr>
                          <w:rStyle w:val="InhaltsverzeichnisNummerZeichen"/>
                          <w:rFonts w:ascii="DIN Pro" w:hAnsi="DIN Pro" w:cs="Helvetica"/>
                          <w:color w:val="auto"/>
                          <w:sz w:val="20"/>
                          <w:szCs w:val="20"/>
                        </w:rPr>
                        <w:t>R</w:t>
                      </w:r>
                      <w:r w:rsidR="001204ED">
                        <w:rPr>
                          <w:rStyle w:val="InhaltsverzeichnisNummerZeichen"/>
                          <w:rFonts w:ascii="DIN Pro" w:hAnsi="DIN Pro" w:cs="Helvetica"/>
                          <w:color w:val="auto"/>
                          <w:sz w:val="20"/>
                          <w:szCs w:val="20"/>
                        </w:rPr>
                        <w:t xml:space="preserve"> </w:t>
                      </w:r>
                      <w:r w:rsidR="0095750C">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18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4</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2BF416A"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F87214">
                        <w:rPr>
                          <w:rStyle w:val="InhaltsverzeichnisNummerZeichen"/>
                          <w:rFonts w:ascii="DIN Pro" w:hAnsi="DIN Pro" w:cs="Helvetica"/>
                          <w:color w:val="auto"/>
                          <w:sz w:val="20"/>
                          <w:szCs w:val="20"/>
                        </w:rPr>
                        <w:t>766</w:t>
                      </w:r>
                      <w:r w:rsidR="0095750C">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D25488" w:rsidRPr="00BE0FFC">
        <w:rPr>
          <w:i/>
          <w:noProof/>
        </w:rPr>
        <mc:AlternateContent>
          <mc:Choice Requires="wps">
            <w:drawing>
              <wp:anchor distT="0" distB="0" distL="114300" distR="114300" simplePos="0" relativeHeight="251635712" behindDoc="0" locked="0" layoutInCell="1" allowOverlap="1" wp14:anchorId="6955EF06" wp14:editId="303E8E2E">
                <wp:simplePos x="0" y="0"/>
                <wp:positionH relativeFrom="page">
                  <wp:posOffset>2971800</wp:posOffset>
                </wp:positionH>
                <wp:positionV relativeFrom="page">
                  <wp:posOffset>2552065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C5F2017" w:rsidR="00050808" w:rsidRPr="005612C3" w:rsidRDefault="00C42D3F"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TA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für Temperaturabsenkung von Asphalt</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200.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MqRx4jhAAAADAEAAA8AAABkcnMvZG93bnJldi54bWxM&#10;j8FOwzAQRO9I/IO1SNyonSqN2hCnqhCckBBpOHB04m1iNV6H2G3D3+Oe6G1WM5p9U2xnO7AzTt44&#10;kpAsBDCk1mlDnYSv+u1pDcwHRVoNjlDCL3rYlvd3hcq1u1CF533oWCwhnysJfQhjzrlve7TKL9yI&#10;FL2Dm6wK8Zw6rid1ieV24EshMm6VofihVyO+9Nge9ycrYfdN1av5+Wg+q0Nl6noj6D07Svn4MO+e&#10;gQWcw38YrvgRHcrI1LgTac8GCWm2jltCFCLZALsmkiRdAWskrLJlCrws+O2I8g8AAP//AwBQSwEC&#10;LQAUAAYACAAAACEAtoM4kv4AAADhAQAAEwAAAAAAAAAAAAAAAAAAAAAAW0NvbnRlbnRfVHlwZXNd&#10;LnhtbFBLAQItABQABgAIAAAAIQA4/SH/1gAAAJQBAAALAAAAAAAAAAAAAAAAAC8BAABfcmVscy8u&#10;cmVsc1BLAQItABQABgAIAAAAIQCtgLNp7AEAAMADAAAOAAAAAAAAAAAAAAAAAC4CAABkcnMvZTJv&#10;RG9jLnhtbFBLAQItABQABgAIAAAAIQDKkceI4QAAAAwBAAAPAAAAAAAAAAAAAAAAAEYEAABkcnMv&#10;ZG93bnJldi54bWxQSwUGAAAAAAQABADzAAAAVAUAAAAA&#10;" filled="f" stroked="f">
                <v:textbox inset="0,0,0,0">
                  <w:txbxContent>
                    <w:p w14:paraId="35762754" w14:textId="1C5F2017" w:rsidR="00050808" w:rsidRPr="005612C3" w:rsidRDefault="00C42D3F"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TA</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für Temperaturabsenkung von Asphalt</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D25488" w:rsidRPr="00BE0FFC">
        <w:rPr>
          <w:i/>
          <w:noProof/>
        </w:rPr>
        <mc:AlternateContent>
          <mc:Choice Requires="wps">
            <w:drawing>
              <wp:anchor distT="0" distB="0" distL="114300" distR="114300" simplePos="0" relativeHeight="251676672" behindDoc="0" locked="0" layoutInCell="1" allowOverlap="1" wp14:anchorId="33EF3212" wp14:editId="6AE13F1E">
                <wp:simplePos x="0" y="0"/>
                <wp:positionH relativeFrom="page">
                  <wp:posOffset>352425</wp:posOffset>
                </wp:positionH>
                <wp:positionV relativeFrom="page">
                  <wp:posOffset>2581275</wp:posOffset>
                </wp:positionV>
                <wp:extent cx="1767840" cy="171450"/>
                <wp:effectExtent l="0" t="0" r="0" b="18415"/>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5C1A256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65A58">
                              <w:rPr>
                                <w:rFonts w:ascii="DIN Pro" w:hAnsi="DIN Pro"/>
                                <w:sz w:val="20"/>
                                <w:szCs w:val="20"/>
                              </w:rPr>
                              <w:t>02</w:t>
                            </w:r>
                            <w:r w:rsidR="002F3CDF" w:rsidRPr="00092F03">
                              <w:rPr>
                                <w:rFonts w:ascii="DIN Pro" w:hAnsi="DIN Pro"/>
                                <w:sz w:val="20"/>
                                <w:szCs w:val="20"/>
                              </w:rPr>
                              <w:t>.</w:t>
                            </w:r>
                            <w:r w:rsidR="00624C84">
                              <w:rPr>
                                <w:rFonts w:ascii="DIN Pro" w:hAnsi="DIN Pro"/>
                                <w:sz w:val="20"/>
                                <w:szCs w:val="20"/>
                              </w:rPr>
                              <w:t>0</w:t>
                            </w:r>
                            <w:r w:rsidR="00F87214">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203.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N4qPyTeAAAACgEAAA8AAABkcnMvZG93bnJl&#10;di54bWxMj81OwzAQhO9IvIO1SNyo05pEkMapEBIXpAq1zQO4thsH/BPZbhLenuUEt92d0cy3zW5x&#10;lkw6piF4DutVAUR7GdTgew7d6e3hCUjKwithg9ccvnWCXXt704hahdkf9HTMPcEQn2rBweQ81pQm&#10;abQTaRVG7VG7hOhExjX2VEUxY7izdFMUFXVi8NhgxKhfjZZfx6vD3v3nIdpuHTaVnMX0ISuz7945&#10;v79bXrZAsl7ynxl+8REdWmQ6h6tXiVgOZVmik8NjUeGABsbYM5AzXhgrgbYN/f9C+wMAAP//AwBQ&#10;SwECLQAUAAYACAAAACEAtoM4kv4AAADhAQAAEwAAAAAAAAAAAAAAAAAAAAAAW0NvbnRlbnRfVHlw&#10;ZXNdLnhtbFBLAQItABQABgAIAAAAIQA4/SH/1gAAAJQBAAALAAAAAAAAAAAAAAAAAC8BAABfcmVs&#10;cy8ucmVsc1BLAQItABQABgAIAAAAIQBbMmOc8gEAAMgDAAAOAAAAAAAAAAAAAAAAAC4CAABkcnMv&#10;ZTJvRG9jLnhtbFBLAQItABQABgAIAAAAIQDeKj8k3gAAAAoBAAAPAAAAAAAAAAAAAAAAAEwEAABk&#10;cnMvZG93bnJldi54bWxQSwUGAAAAAAQABADzAAAAVwUAAAAA&#10;" filled="f" stroked="f">
                <v:textbox style="mso-fit-shape-to-text:t" inset=",0,,0">
                  <w:txbxContent>
                    <w:p w14:paraId="4B7F21A1" w14:textId="5C1A256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65A58">
                        <w:rPr>
                          <w:rFonts w:ascii="DIN Pro" w:hAnsi="DIN Pro"/>
                          <w:sz w:val="20"/>
                          <w:szCs w:val="20"/>
                        </w:rPr>
                        <w:t>02</w:t>
                      </w:r>
                      <w:r w:rsidR="002F3CDF" w:rsidRPr="00092F03">
                        <w:rPr>
                          <w:rFonts w:ascii="DIN Pro" w:hAnsi="DIN Pro"/>
                          <w:sz w:val="20"/>
                          <w:szCs w:val="20"/>
                        </w:rPr>
                        <w:t>.</w:t>
                      </w:r>
                      <w:r w:rsidR="00624C84">
                        <w:rPr>
                          <w:rFonts w:ascii="DIN Pro" w:hAnsi="DIN Pro"/>
                          <w:sz w:val="20"/>
                          <w:szCs w:val="20"/>
                        </w:rPr>
                        <w:t>0</w:t>
                      </w:r>
                      <w:r w:rsidR="00F87214">
                        <w:rPr>
                          <w:rFonts w:ascii="DIN Pro" w:hAnsi="DIN Pro"/>
                          <w:sz w:val="20"/>
                          <w:szCs w:val="20"/>
                        </w:rPr>
                        <w:t>9</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34CCF"/>
    <w:rsid w:val="000405E9"/>
    <w:rsid w:val="00050808"/>
    <w:rsid w:val="000607AA"/>
    <w:rsid w:val="000618A4"/>
    <w:rsid w:val="00062E44"/>
    <w:rsid w:val="000657DE"/>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65A58"/>
    <w:rsid w:val="00185EB4"/>
    <w:rsid w:val="001924B5"/>
    <w:rsid w:val="00193DEC"/>
    <w:rsid w:val="00196965"/>
    <w:rsid w:val="001A0DC1"/>
    <w:rsid w:val="001A2A22"/>
    <w:rsid w:val="001C3C32"/>
    <w:rsid w:val="001D1155"/>
    <w:rsid w:val="001D1B15"/>
    <w:rsid w:val="001D1B47"/>
    <w:rsid w:val="001D44C8"/>
    <w:rsid w:val="001E050B"/>
    <w:rsid w:val="001E6D15"/>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45DA1"/>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3A8A"/>
    <w:rsid w:val="002E47C0"/>
    <w:rsid w:val="002F00E1"/>
    <w:rsid w:val="002F3CDF"/>
    <w:rsid w:val="00300F71"/>
    <w:rsid w:val="00303739"/>
    <w:rsid w:val="00305C06"/>
    <w:rsid w:val="003063AB"/>
    <w:rsid w:val="003118EB"/>
    <w:rsid w:val="003122AE"/>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2708"/>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3731"/>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2D3F"/>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5488"/>
    <w:rsid w:val="00D27381"/>
    <w:rsid w:val="00D3071A"/>
    <w:rsid w:val="00D32986"/>
    <w:rsid w:val="00D35350"/>
    <w:rsid w:val="00D368A5"/>
    <w:rsid w:val="00D40CFF"/>
    <w:rsid w:val="00D51593"/>
    <w:rsid w:val="00D6015B"/>
    <w:rsid w:val="00D63FA1"/>
    <w:rsid w:val="00D64CB8"/>
    <w:rsid w:val="00D7221E"/>
    <w:rsid w:val="00D738DE"/>
    <w:rsid w:val="00D73DFB"/>
    <w:rsid w:val="00D75A16"/>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070"/>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13E7"/>
    <w:rsid w:val="00F739C5"/>
    <w:rsid w:val="00F77964"/>
    <w:rsid w:val="00F81EF3"/>
    <w:rsid w:val="00F82102"/>
    <w:rsid w:val="00F83EF8"/>
    <w:rsid w:val="00F87214"/>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60276">
      <w:bodyDiv w:val="1"/>
      <w:marLeft w:val="0"/>
      <w:marRight w:val="0"/>
      <w:marTop w:val="0"/>
      <w:marBottom w:val="0"/>
      <w:divBdr>
        <w:top w:val="none" w:sz="0" w:space="0" w:color="auto"/>
        <w:left w:val="none" w:sz="0" w:space="0" w:color="auto"/>
        <w:bottom w:val="none" w:sz="0" w:space="0" w:color="auto"/>
        <w:right w:val="none" w:sz="0" w:space="0" w:color="auto"/>
      </w:divBdr>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34478659">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18779694">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676565708">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214</cp:revision>
  <cp:lastPrinted>2021-07-12T09:37:00Z</cp:lastPrinted>
  <dcterms:created xsi:type="dcterms:W3CDTF">2020-06-23T09:12:00Z</dcterms:created>
  <dcterms:modified xsi:type="dcterms:W3CDTF">2021-09-02T09:08:00Z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