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33979390" w:rsidR="00854188" w:rsidRPr="00BE0FFC" w:rsidRDefault="00D3580B" w:rsidP="0086207E">
      <w:pPr>
        <w:pStyle w:val="Textkrper"/>
        <w:ind w:firstLine="720"/>
        <w:rPr>
          <w:i/>
        </w:rPr>
      </w:pPr>
      <w:r w:rsidRPr="00BE0FFC">
        <w:rPr>
          <w:i/>
          <w:noProof/>
        </w:rPr>
        <mc:AlternateContent>
          <mc:Choice Requires="wps">
            <w:drawing>
              <wp:anchor distT="0" distB="0" distL="114300" distR="114300" simplePos="0" relativeHeight="251669504" behindDoc="0" locked="0" layoutInCell="1" allowOverlap="1" wp14:anchorId="08DB3D50" wp14:editId="2EFBCD85">
                <wp:simplePos x="0" y="0"/>
                <wp:positionH relativeFrom="page">
                  <wp:posOffset>342900</wp:posOffset>
                </wp:positionH>
                <wp:positionV relativeFrom="page">
                  <wp:posOffset>2914650</wp:posOffset>
                </wp:positionV>
                <wp:extent cx="2276475" cy="3848100"/>
                <wp:effectExtent l="0" t="0" r="0" b="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84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2918A7F6" w:rsidR="00AE48BE" w:rsidRDefault="008C68D1" w:rsidP="00800B85">
                            <w:pPr>
                              <w:pStyle w:val="berschrift1"/>
                              <w:rPr>
                                <w:rFonts w:ascii="DIN Pro" w:hAnsi="DIN Pro" w:cs="Helvetica"/>
                                <w:sz w:val="24"/>
                                <w:szCs w:val="24"/>
                              </w:rPr>
                            </w:pPr>
                            <w:r>
                              <w:rPr>
                                <w:rFonts w:ascii="DIN Pro" w:hAnsi="DIN Pro" w:cs="Helvetica"/>
                                <w:sz w:val="24"/>
                                <w:szCs w:val="24"/>
                              </w:rPr>
                              <w:t>ZTV-ING 6-7</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6DA6C06A" w14:textId="2D0F32E6" w:rsidR="008C68D1" w:rsidRDefault="008C68D1" w:rsidP="008C68D1">
                            <w:pPr>
                              <w:pStyle w:val="berschrift1"/>
                              <w:rPr>
                                <w:rFonts w:ascii="DIN Pro" w:hAnsi="DIN Pro" w:cs="Helvetica"/>
                                <w:sz w:val="24"/>
                                <w:szCs w:val="24"/>
                              </w:rPr>
                            </w:pPr>
                            <w:r>
                              <w:rPr>
                                <w:rFonts w:ascii="DIN Pro" w:hAnsi="DIN Pro" w:cs="Helvetica"/>
                                <w:sz w:val="24"/>
                                <w:szCs w:val="24"/>
                              </w:rPr>
                              <w:t>TL BEL-FÜ</w:t>
                            </w:r>
                            <w:r>
                              <w:rPr>
                                <w:rFonts w:ascii="DIN Pro" w:hAnsi="DIN Pro" w:cs="Helvetica"/>
                                <w:sz w:val="24"/>
                                <w:szCs w:val="24"/>
                              </w:rPr>
                              <w:t>, Ausgabe 2022</w:t>
                            </w:r>
                          </w:p>
                          <w:p w14:paraId="0ACED6B1" w14:textId="58C74328" w:rsidR="008C68D1" w:rsidRDefault="008C68D1" w:rsidP="008C68D1">
                            <w:pPr>
                              <w:pStyle w:val="berschrift1"/>
                              <w:rPr>
                                <w:rFonts w:ascii="DIN Pro" w:hAnsi="DIN Pro" w:cs="Helvetica"/>
                                <w:sz w:val="24"/>
                                <w:szCs w:val="24"/>
                              </w:rPr>
                            </w:pPr>
                            <w:r>
                              <w:rPr>
                                <w:rFonts w:ascii="DIN Pro" w:hAnsi="DIN Pro" w:cs="Helvetica"/>
                                <w:sz w:val="24"/>
                                <w:szCs w:val="24"/>
                              </w:rPr>
                              <w:t>TP BEL-FÜ</w:t>
                            </w:r>
                            <w:r>
                              <w:rPr>
                                <w:rFonts w:ascii="DIN Pro" w:hAnsi="DIN Pro" w:cs="Helvetica"/>
                                <w:sz w:val="24"/>
                                <w:szCs w:val="24"/>
                              </w:rPr>
                              <w:t>, Ausgabe 2022</w:t>
                            </w:r>
                          </w:p>
                          <w:p w14:paraId="31F0602F" w14:textId="77777777" w:rsidR="008C68D1" w:rsidRPr="008C68D1" w:rsidRDefault="008C68D1" w:rsidP="008C68D1"/>
                          <w:p w14:paraId="2C5FCE98" w14:textId="302BD084" w:rsidR="008C68D1" w:rsidRPr="008C68D1" w:rsidRDefault="008C68D1" w:rsidP="008C68D1"/>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270387B" w:rsidR="00F739C5" w:rsidRDefault="008C68D1" w:rsidP="00152471">
                            <w:pPr>
                              <w:pStyle w:val="InhaltsverzeichnisText"/>
                              <w:tabs>
                                <w:tab w:val="left" w:pos="588"/>
                              </w:tabs>
                              <w:ind w:left="-12"/>
                              <w:rPr>
                                <w:rStyle w:val="InhaltsverzeichnisNummerZeichen"/>
                                <w:rFonts w:ascii="DIN Pro" w:hAnsi="DIN Pro"/>
                                <w:sz w:val="20"/>
                                <w:szCs w:val="20"/>
                              </w:rPr>
                            </w:pPr>
                            <w:r>
                              <w:rPr>
                                <w:rStyle w:val="InhaltsverzeichnisNummerZeichen"/>
                                <w:rFonts w:ascii="DIN Pro" w:hAnsi="DIN Pro" w:cs="Helvetica"/>
                                <w:color w:val="auto"/>
                                <w:sz w:val="20"/>
                                <w:szCs w:val="20"/>
                              </w:rPr>
                              <w:t>ZTV-ING 6-7, 32 S. A 4, 40,00 EUR</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TL BEL-FÜ, 20 S. A 4, 31,50 EUR</w:t>
                            </w:r>
                          </w:p>
                          <w:p w14:paraId="36339B94" w14:textId="089E7F8A" w:rsidR="008C68D1" w:rsidRPr="00715586" w:rsidRDefault="008C68D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TP BEL-FÜ, 28 S. A 4, 31,50 EUR</w:t>
                            </w:r>
                          </w:p>
                          <w:p w14:paraId="5DCF6000" w14:textId="1214C5FB" w:rsidR="00F739C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41FBEB07" w14:textId="16AB7CD5" w:rsidR="00D3580B" w:rsidRDefault="00D3580B" w:rsidP="00F739C5">
                            <w:pPr>
                              <w:pStyle w:val="InhaltsverzeichnisText"/>
                              <w:tabs>
                                <w:tab w:val="left" w:pos="588"/>
                              </w:tabs>
                              <w:ind w:left="-12"/>
                              <w:rPr>
                                <w:rStyle w:val="InhaltsverzeichnisNummerZeichen"/>
                                <w:rFonts w:ascii="DIN Pro" w:hAnsi="DIN Pro"/>
                                <w:sz w:val="20"/>
                                <w:szCs w:val="20"/>
                              </w:rPr>
                            </w:pPr>
                            <w:r>
                              <w:rPr>
                                <w:rStyle w:val="InhaltsverzeichnisNummerZeichen"/>
                                <w:rFonts w:ascii="DIN Pro" w:hAnsi="DIN Pro"/>
                                <w:sz w:val="20"/>
                                <w:szCs w:val="20"/>
                              </w:rPr>
                              <w:t>ZTV-ING6-7 (FGSV 782/7)</w:t>
                            </w:r>
                          </w:p>
                          <w:p w14:paraId="4BE0AE87" w14:textId="2340ACB3" w:rsidR="00D3580B" w:rsidRDefault="00D3580B" w:rsidP="00F739C5">
                            <w:pPr>
                              <w:pStyle w:val="InhaltsverzeichnisText"/>
                              <w:tabs>
                                <w:tab w:val="left" w:pos="588"/>
                              </w:tabs>
                              <w:ind w:left="-12"/>
                              <w:rPr>
                                <w:rStyle w:val="InhaltsverzeichnisNummerZeichen"/>
                                <w:rFonts w:ascii="DIN Pro" w:hAnsi="DIN Pro"/>
                                <w:sz w:val="20"/>
                                <w:szCs w:val="20"/>
                              </w:rPr>
                            </w:pPr>
                            <w:r>
                              <w:rPr>
                                <w:rStyle w:val="InhaltsverzeichnisNummerZeichen"/>
                                <w:rFonts w:ascii="DIN Pro" w:hAnsi="DIN Pro"/>
                                <w:sz w:val="20"/>
                                <w:szCs w:val="20"/>
                              </w:rPr>
                              <w:t>TL BEL-FÜ (FGSV 780/2)</w:t>
                            </w:r>
                          </w:p>
                          <w:p w14:paraId="032E06B4" w14:textId="399EB1D3" w:rsidR="00D3580B" w:rsidRPr="001D1B15" w:rsidRDefault="00D3580B" w:rsidP="00F739C5">
                            <w:pPr>
                              <w:pStyle w:val="InhaltsverzeichnisText"/>
                              <w:tabs>
                                <w:tab w:val="left" w:pos="588"/>
                              </w:tabs>
                              <w:ind w:left="-12"/>
                              <w:rPr>
                                <w:rStyle w:val="InhaltsverzeichnisNummerZeichen"/>
                                <w:rFonts w:ascii="DIN Pro" w:hAnsi="DIN Pro"/>
                                <w:sz w:val="20"/>
                                <w:szCs w:val="20"/>
                              </w:rPr>
                            </w:pPr>
                            <w:r>
                              <w:rPr>
                                <w:rStyle w:val="InhaltsverzeichnisNummerZeichen"/>
                                <w:rFonts w:ascii="DIN Pro" w:hAnsi="DIN Pro"/>
                                <w:sz w:val="20"/>
                                <w:szCs w:val="20"/>
                              </w:rPr>
                              <w:t>TP BEL-FÜ (FGSV 780/3)</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B3D50" id="_x0000_t202" coordsize="21600,21600" o:spt="202" path="m,l,21600r21600,l21600,xe">
                <v:stroke joinstyle="miter"/>
                <v:path gradientshapeok="t" o:connecttype="rect"/>
              </v:shapetype>
              <v:shape id="Text Box 271" o:spid="_x0000_s1026" type="#_x0000_t202" style="position:absolute;left:0;text-align:left;margin-left:27pt;margin-top:229.5pt;width:179.25pt;height:30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" filled="f" stroked="f" strokecolor="#c30">
                <v:textbox>
                  <w:txbxContent>
                    <w:p w14:paraId="0D6C6BB0" w14:textId="2918A7F6" w:rsidR="00AE48BE" w:rsidRDefault="008C68D1" w:rsidP="00800B85">
                      <w:pPr>
                        <w:pStyle w:val="berschrift1"/>
                        <w:rPr>
                          <w:rFonts w:ascii="DIN Pro" w:hAnsi="DIN Pro" w:cs="Helvetica"/>
                          <w:sz w:val="24"/>
                          <w:szCs w:val="24"/>
                        </w:rPr>
                      </w:pPr>
                      <w:r>
                        <w:rPr>
                          <w:rFonts w:ascii="DIN Pro" w:hAnsi="DIN Pro" w:cs="Helvetica"/>
                          <w:sz w:val="24"/>
                          <w:szCs w:val="24"/>
                        </w:rPr>
                        <w:t>ZTV-ING 6-7</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6DA6C06A" w14:textId="2D0F32E6" w:rsidR="008C68D1" w:rsidRDefault="008C68D1" w:rsidP="008C68D1">
                      <w:pPr>
                        <w:pStyle w:val="berschrift1"/>
                        <w:rPr>
                          <w:rFonts w:ascii="DIN Pro" w:hAnsi="DIN Pro" w:cs="Helvetica"/>
                          <w:sz w:val="24"/>
                          <w:szCs w:val="24"/>
                        </w:rPr>
                      </w:pPr>
                      <w:r>
                        <w:rPr>
                          <w:rFonts w:ascii="DIN Pro" w:hAnsi="DIN Pro" w:cs="Helvetica"/>
                          <w:sz w:val="24"/>
                          <w:szCs w:val="24"/>
                        </w:rPr>
                        <w:t>TL BEL-FÜ</w:t>
                      </w:r>
                      <w:r>
                        <w:rPr>
                          <w:rFonts w:ascii="DIN Pro" w:hAnsi="DIN Pro" w:cs="Helvetica"/>
                          <w:sz w:val="24"/>
                          <w:szCs w:val="24"/>
                        </w:rPr>
                        <w:t>, Ausgabe 2022</w:t>
                      </w:r>
                    </w:p>
                    <w:p w14:paraId="0ACED6B1" w14:textId="58C74328" w:rsidR="008C68D1" w:rsidRDefault="008C68D1" w:rsidP="008C68D1">
                      <w:pPr>
                        <w:pStyle w:val="berschrift1"/>
                        <w:rPr>
                          <w:rFonts w:ascii="DIN Pro" w:hAnsi="DIN Pro" w:cs="Helvetica"/>
                          <w:sz w:val="24"/>
                          <w:szCs w:val="24"/>
                        </w:rPr>
                      </w:pPr>
                      <w:r>
                        <w:rPr>
                          <w:rFonts w:ascii="DIN Pro" w:hAnsi="DIN Pro" w:cs="Helvetica"/>
                          <w:sz w:val="24"/>
                          <w:szCs w:val="24"/>
                        </w:rPr>
                        <w:t>TP BEL-FÜ</w:t>
                      </w:r>
                      <w:r>
                        <w:rPr>
                          <w:rFonts w:ascii="DIN Pro" w:hAnsi="DIN Pro" w:cs="Helvetica"/>
                          <w:sz w:val="24"/>
                          <w:szCs w:val="24"/>
                        </w:rPr>
                        <w:t>, Ausgabe 2022</w:t>
                      </w:r>
                    </w:p>
                    <w:p w14:paraId="31F0602F" w14:textId="77777777" w:rsidR="008C68D1" w:rsidRPr="008C68D1" w:rsidRDefault="008C68D1" w:rsidP="008C68D1"/>
                    <w:p w14:paraId="2C5FCE98" w14:textId="302BD084" w:rsidR="008C68D1" w:rsidRPr="008C68D1" w:rsidRDefault="008C68D1" w:rsidP="008C68D1"/>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270387B" w:rsidR="00F739C5" w:rsidRDefault="008C68D1" w:rsidP="00152471">
                      <w:pPr>
                        <w:pStyle w:val="InhaltsverzeichnisText"/>
                        <w:tabs>
                          <w:tab w:val="left" w:pos="588"/>
                        </w:tabs>
                        <w:ind w:left="-12"/>
                        <w:rPr>
                          <w:rStyle w:val="InhaltsverzeichnisNummerZeichen"/>
                          <w:rFonts w:ascii="DIN Pro" w:hAnsi="DIN Pro"/>
                          <w:sz w:val="20"/>
                          <w:szCs w:val="20"/>
                        </w:rPr>
                      </w:pPr>
                      <w:r>
                        <w:rPr>
                          <w:rStyle w:val="InhaltsverzeichnisNummerZeichen"/>
                          <w:rFonts w:ascii="DIN Pro" w:hAnsi="DIN Pro" w:cs="Helvetica"/>
                          <w:color w:val="auto"/>
                          <w:sz w:val="20"/>
                          <w:szCs w:val="20"/>
                        </w:rPr>
                        <w:t>ZTV-ING 6-7, 32 S. A 4, 40,00 EUR</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TL BEL-FÜ, 20 S. A 4, 31,50 EUR</w:t>
                      </w:r>
                    </w:p>
                    <w:p w14:paraId="36339B94" w14:textId="089E7F8A" w:rsidR="008C68D1" w:rsidRPr="00715586" w:rsidRDefault="008C68D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TP BEL-FÜ, 28 S. A 4, 31,50 EUR</w:t>
                      </w:r>
                    </w:p>
                    <w:p w14:paraId="5DCF6000" w14:textId="1214C5FB" w:rsidR="00F739C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41FBEB07" w14:textId="16AB7CD5" w:rsidR="00D3580B" w:rsidRDefault="00D3580B" w:rsidP="00F739C5">
                      <w:pPr>
                        <w:pStyle w:val="InhaltsverzeichnisText"/>
                        <w:tabs>
                          <w:tab w:val="left" w:pos="588"/>
                        </w:tabs>
                        <w:ind w:left="-12"/>
                        <w:rPr>
                          <w:rStyle w:val="InhaltsverzeichnisNummerZeichen"/>
                          <w:rFonts w:ascii="DIN Pro" w:hAnsi="DIN Pro"/>
                          <w:sz w:val="20"/>
                          <w:szCs w:val="20"/>
                        </w:rPr>
                      </w:pPr>
                      <w:r>
                        <w:rPr>
                          <w:rStyle w:val="InhaltsverzeichnisNummerZeichen"/>
                          <w:rFonts w:ascii="DIN Pro" w:hAnsi="DIN Pro"/>
                          <w:sz w:val="20"/>
                          <w:szCs w:val="20"/>
                        </w:rPr>
                        <w:t>ZTV-ING6-7 (FGSV 782/7)</w:t>
                      </w:r>
                    </w:p>
                    <w:p w14:paraId="4BE0AE87" w14:textId="2340ACB3" w:rsidR="00D3580B" w:rsidRDefault="00D3580B" w:rsidP="00F739C5">
                      <w:pPr>
                        <w:pStyle w:val="InhaltsverzeichnisText"/>
                        <w:tabs>
                          <w:tab w:val="left" w:pos="588"/>
                        </w:tabs>
                        <w:ind w:left="-12"/>
                        <w:rPr>
                          <w:rStyle w:val="InhaltsverzeichnisNummerZeichen"/>
                          <w:rFonts w:ascii="DIN Pro" w:hAnsi="DIN Pro"/>
                          <w:sz w:val="20"/>
                          <w:szCs w:val="20"/>
                        </w:rPr>
                      </w:pPr>
                      <w:r>
                        <w:rPr>
                          <w:rStyle w:val="InhaltsverzeichnisNummerZeichen"/>
                          <w:rFonts w:ascii="DIN Pro" w:hAnsi="DIN Pro"/>
                          <w:sz w:val="20"/>
                          <w:szCs w:val="20"/>
                        </w:rPr>
                        <w:t>TL BEL-FÜ (FGSV 780/2)</w:t>
                      </w:r>
                    </w:p>
                    <w:p w14:paraId="032E06B4" w14:textId="399EB1D3" w:rsidR="00D3580B" w:rsidRPr="001D1B15" w:rsidRDefault="00D3580B" w:rsidP="00F739C5">
                      <w:pPr>
                        <w:pStyle w:val="InhaltsverzeichnisText"/>
                        <w:tabs>
                          <w:tab w:val="left" w:pos="588"/>
                        </w:tabs>
                        <w:ind w:left="-12"/>
                        <w:rPr>
                          <w:rStyle w:val="InhaltsverzeichnisNummerZeichen"/>
                          <w:rFonts w:ascii="DIN Pro" w:hAnsi="DIN Pro"/>
                          <w:sz w:val="20"/>
                          <w:szCs w:val="20"/>
                        </w:rPr>
                      </w:pPr>
                      <w:r>
                        <w:rPr>
                          <w:rStyle w:val="InhaltsverzeichnisNummerZeichen"/>
                          <w:rFonts w:ascii="DIN Pro" w:hAnsi="DIN Pro"/>
                          <w:sz w:val="20"/>
                          <w:szCs w:val="20"/>
                        </w:rPr>
                        <w:t>TP BEL-FÜ (FGSV 780/3)</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49886EF0">
                <wp:simplePos x="0" y="0"/>
                <wp:positionH relativeFrom="page">
                  <wp:posOffset>352425</wp:posOffset>
                </wp:positionH>
                <wp:positionV relativeFrom="page">
                  <wp:posOffset>2457450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560F2977"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BC60F1">
                              <w:rPr>
                                <w:rFonts w:ascii="DIN Pro" w:hAnsi="DIN Pro"/>
                                <w:sz w:val="20"/>
                                <w:szCs w:val="20"/>
                              </w:rPr>
                              <w:t>1</w:t>
                            </w:r>
                            <w:r w:rsidR="00FD4593">
                              <w:rPr>
                                <w:rFonts w:ascii="DIN Pro" w:hAnsi="DIN Pro"/>
                                <w:sz w:val="20"/>
                                <w:szCs w:val="20"/>
                              </w:rPr>
                              <w:t>3</w:t>
                            </w:r>
                            <w:r w:rsidR="002F3CDF" w:rsidRPr="00092F03">
                              <w:rPr>
                                <w:rFonts w:ascii="DIN Pro" w:hAnsi="DIN Pro"/>
                                <w:sz w:val="20"/>
                                <w:szCs w:val="20"/>
                              </w:rPr>
                              <w:t>.</w:t>
                            </w:r>
                            <w:r w:rsidR="00BC60F1">
                              <w:rPr>
                                <w:rFonts w:ascii="DIN Pro" w:hAnsi="DIN Pro"/>
                                <w:sz w:val="20"/>
                                <w:szCs w:val="20"/>
                              </w:rPr>
                              <w:t>10</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193.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" filled="f" stroked="f">
                <v:textbox inset=",0,,0">
                  <w:txbxContent>
                    <w:p w14:paraId="4B7F21A1" w14:textId="560F2977"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BC60F1">
                        <w:rPr>
                          <w:rFonts w:ascii="DIN Pro" w:hAnsi="DIN Pro"/>
                          <w:sz w:val="20"/>
                          <w:szCs w:val="20"/>
                        </w:rPr>
                        <w:t>1</w:t>
                      </w:r>
                      <w:r w:rsidR="00FD4593">
                        <w:rPr>
                          <w:rFonts w:ascii="DIN Pro" w:hAnsi="DIN Pro"/>
                          <w:sz w:val="20"/>
                          <w:szCs w:val="20"/>
                        </w:rPr>
                        <w:t>3</w:t>
                      </w:r>
                      <w:r w:rsidR="002F3CDF" w:rsidRPr="00092F03">
                        <w:rPr>
                          <w:rFonts w:ascii="DIN Pro" w:hAnsi="DIN Pro"/>
                          <w:sz w:val="20"/>
                          <w:szCs w:val="20"/>
                        </w:rPr>
                        <w:t>.</w:t>
                      </w:r>
                      <w:r w:rsidR="00BC60F1">
                        <w:rPr>
                          <w:rFonts w:ascii="DIN Pro" w:hAnsi="DIN Pro"/>
                          <w:sz w:val="20"/>
                          <w:szCs w:val="20"/>
                        </w:rPr>
                        <w:t>10</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6625C007">
                <wp:simplePos x="0" y="0"/>
                <wp:positionH relativeFrom="page">
                  <wp:posOffset>2971800</wp:posOffset>
                </wp:positionH>
                <wp:positionV relativeFrom="page">
                  <wp:posOffset>2426970</wp:posOffset>
                </wp:positionV>
                <wp:extent cx="4105275" cy="480060"/>
                <wp:effectExtent l="0" t="0" r="9525" b="1524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67FBFDE8" w:rsidR="00050808" w:rsidRPr="005612C3" w:rsidRDefault="008C68D1"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ZTV-ING 6-7, TL BEL-FÜ, TP BEL-FÜ</w:t>
                            </w:r>
                            <w:r w:rsidR="00A63C91">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w:t>
                            </w:r>
                            <w:r>
                              <w:rPr>
                                <w:rFonts w:ascii="DIN Pro" w:hAnsi="DIN Pro"/>
                                <w:color w:val="31849B" w:themeColor="accent5" w:themeShade="BF"/>
                                <w:sz w:val="24"/>
                                <w:szCs w:val="24"/>
                              </w:rPr>
                              <w:t>n</w:t>
                            </w:r>
                            <w:r w:rsidR="00865E57">
                              <w:rPr>
                                <w:rFonts w:ascii="DIN Pro" w:hAnsi="DIN Pro"/>
                                <w:color w:val="31849B" w:themeColor="accent5" w:themeShade="BF"/>
                                <w:sz w:val="24"/>
                                <w:szCs w:val="24"/>
                              </w:rPr>
                              <w:t xml:space="preserve"> 202</w:t>
                            </w:r>
                            <w:r w:rsidR="00A63C91">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8" type="#_x0000_t202" style="position:absolute;left:0;text-align:left;margin-left:234pt;margin-top:191.1pt;width:323.25pt;height:37.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" filled="f" stroked="f">
                <v:textbox inset="0,0,0,0">
                  <w:txbxContent>
                    <w:p w14:paraId="35762754" w14:textId="67FBFDE8" w:rsidR="00050808" w:rsidRPr="005612C3" w:rsidRDefault="008C68D1"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ZTV-ING 6-7, TL BEL-FÜ, TP BEL-FÜ</w:t>
                      </w:r>
                      <w:r w:rsidR="00A63C91">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w:t>
                      </w:r>
                      <w:r>
                        <w:rPr>
                          <w:rFonts w:ascii="DIN Pro" w:hAnsi="DIN Pro"/>
                          <w:color w:val="31849B" w:themeColor="accent5" w:themeShade="BF"/>
                          <w:sz w:val="24"/>
                          <w:szCs w:val="24"/>
                        </w:rPr>
                        <w:t>n</w:t>
                      </w:r>
                      <w:r w:rsidR="00865E57">
                        <w:rPr>
                          <w:rFonts w:ascii="DIN Pro" w:hAnsi="DIN Pro"/>
                          <w:color w:val="31849B" w:themeColor="accent5" w:themeShade="BF"/>
                          <w:sz w:val="24"/>
                          <w:szCs w:val="24"/>
                        </w:rPr>
                        <w:t xml:space="preserve"> 202</w:t>
                      </w:r>
                      <w:r w:rsidR="00A63C91">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4F545F2C">
                <wp:simplePos x="0" y="0"/>
                <wp:positionH relativeFrom="page">
                  <wp:posOffset>323850</wp:posOffset>
                </wp:positionH>
                <wp:positionV relativeFrom="page">
                  <wp:posOffset>6715125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7EC28FEF" w:rsidR="00854188" w:rsidRPr="00F915AD" w:rsidRDefault="00F23869" w:rsidP="002854BE">
                            <w:pPr>
                              <w:pStyle w:val="Textzitat"/>
                              <w:rPr>
                                <w:rFonts w:ascii="DIN Pro" w:hAnsi="DIN Pro" w:cs="Helvetica"/>
                              </w:rPr>
                            </w:pPr>
                            <w:r w:rsidRPr="00F915AD">
                              <w:rPr>
                                <w:rFonts w:ascii="DIN Pro" w:hAnsi="DIN Pro" w:cs="Helvetica"/>
                              </w:rPr>
                              <w:t>D</w:t>
                            </w:r>
                            <w:r w:rsidR="008C68D1">
                              <w:rPr>
                                <w:rFonts w:ascii="DIN Pro" w:hAnsi="DIN Pro" w:cs="Helvetica"/>
                              </w:rPr>
                              <w:t>ie</w:t>
                            </w:r>
                            <w:r w:rsidRPr="00F915AD">
                              <w:rPr>
                                <w:rFonts w:ascii="DIN Pro" w:hAnsi="DIN Pro" w:cs="Helvetica"/>
                              </w:rPr>
                              <w:t xml:space="preserve"> Titel </w:t>
                            </w:r>
                            <w:r w:rsidR="008C68D1">
                              <w:rPr>
                                <w:rFonts w:ascii="DIN Pro" w:hAnsi="DIN Pro" w:cs="Helvetica"/>
                              </w:rPr>
                              <w:t>sind</w:t>
                            </w:r>
                            <w:r w:rsidRPr="00F915AD">
                              <w:rPr>
                                <w:rFonts w:ascii="DIN Pro" w:hAnsi="DIN Pro" w:cs="Helvetica"/>
                              </w:rPr>
                              <w:t xml:space="preserve">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3D96699"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r w:rsidR="008C68D1">
                              <w:rPr>
                                <w:rFonts w:ascii="DIN Pro" w:hAnsi="DIN Pro" w:cs="Helvetic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528.7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" filled="f" stroked="f">
                <v:textbox>
                  <w:txbxContent>
                    <w:p w14:paraId="61F740C3" w14:textId="7EC28FEF" w:rsidR="00854188" w:rsidRPr="00F915AD" w:rsidRDefault="00F23869" w:rsidP="002854BE">
                      <w:pPr>
                        <w:pStyle w:val="Textzitat"/>
                        <w:rPr>
                          <w:rFonts w:ascii="DIN Pro" w:hAnsi="DIN Pro" w:cs="Helvetica"/>
                        </w:rPr>
                      </w:pPr>
                      <w:r w:rsidRPr="00F915AD">
                        <w:rPr>
                          <w:rFonts w:ascii="DIN Pro" w:hAnsi="DIN Pro" w:cs="Helvetica"/>
                        </w:rPr>
                        <w:t>D</w:t>
                      </w:r>
                      <w:r w:rsidR="008C68D1">
                        <w:rPr>
                          <w:rFonts w:ascii="DIN Pro" w:hAnsi="DIN Pro" w:cs="Helvetica"/>
                        </w:rPr>
                        <w:t>ie</w:t>
                      </w:r>
                      <w:r w:rsidRPr="00F915AD">
                        <w:rPr>
                          <w:rFonts w:ascii="DIN Pro" w:hAnsi="DIN Pro" w:cs="Helvetica"/>
                        </w:rPr>
                        <w:t xml:space="preserve"> Titel </w:t>
                      </w:r>
                      <w:r w:rsidR="008C68D1">
                        <w:rPr>
                          <w:rFonts w:ascii="DIN Pro" w:hAnsi="DIN Pro" w:cs="Helvetica"/>
                        </w:rPr>
                        <w:t>sind</w:t>
                      </w:r>
                      <w:r w:rsidRPr="00F915AD">
                        <w:rPr>
                          <w:rFonts w:ascii="DIN Pro" w:hAnsi="DIN Pro" w:cs="Helvetica"/>
                        </w:rPr>
                        <w:t xml:space="preserve">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3D96699"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r w:rsidR="008C68D1">
                        <w:rPr>
                          <w:rFonts w:ascii="DIN Pro" w:hAnsi="DIN Pro" w:cs="Helvetica"/>
                        </w:rPr>
                        <w:t xml:space="preserve"> </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72D3F1E6">
                <wp:simplePos x="0" y="0"/>
                <wp:positionH relativeFrom="page">
                  <wp:posOffset>457200</wp:posOffset>
                </wp:positionH>
                <wp:positionV relativeFrom="page">
                  <wp:posOffset>8734425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30" type="#_x0000_t202" href="http://www.instagram.com/fgsv_verlag/" style="position:absolute;left:0;text-align:left;margin-left:36pt;margin-top:687.7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Xl5AEAAKkDAAAOAAAAZHJzL2Uyb0RvYy54bWysU8tu2zAQvBfoPxC817IFOU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47F3F95E">
                <wp:simplePos x="0" y="0"/>
                <wp:positionH relativeFrom="page">
                  <wp:posOffset>2971800</wp:posOffset>
                </wp:positionH>
                <wp:positionV relativeFrom="margin">
                  <wp:posOffset>2037715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1C8CE" w14:textId="3FF242FB" w:rsidR="00A820A9" w:rsidRPr="00A820A9" w:rsidRDefault="00A820A9" w:rsidP="00A820A9">
                            <w:pPr>
                              <w:tabs>
                                <w:tab w:val="left" w:pos="4995"/>
                              </w:tabs>
                              <w:rPr>
                                <w:rFonts w:ascii="Cambria" w:hAnsi="Cambria"/>
                                <w:bCs/>
                                <w:sz w:val="22"/>
                                <w:szCs w:val="22"/>
                              </w:rPr>
                            </w:pPr>
                            <w:r w:rsidRPr="00A820A9">
                              <w:rPr>
                                <w:rFonts w:ascii="Cambria" w:hAnsi="Cambria"/>
                                <w:bCs/>
                                <w:sz w:val="22"/>
                                <w:szCs w:val="22"/>
                              </w:rPr>
                              <w:t xml:space="preserve">Die Forschungsgesellschaft für Straßen- und Verkehrswesen (FGSV) hat die neuen Ausgaben der ZTV ING 6-7 sowie die </w:t>
                            </w:r>
                            <w:r w:rsidR="009D7108">
                              <w:rPr>
                                <w:rFonts w:ascii="Cambria" w:hAnsi="Cambria"/>
                                <w:bCs/>
                                <w:sz w:val="22"/>
                                <w:szCs w:val="22"/>
                              </w:rPr>
                              <w:br/>
                            </w:r>
                            <w:r w:rsidRPr="00A820A9">
                              <w:rPr>
                                <w:rFonts w:ascii="Cambria" w:hAnsi="Cambria"/>
                                <w:bCs/>
                                <w:sz w:val="22"/>
                                <w:szCs w:val="22"/>
                              </w:rPr>
                              <w:t xml:space="preserve">TL BEL-FÜ und die TP BEL-FÜ veröffentlicht. Grundsätzlich sind die einzelnen Regelwerke gültig zusammen mit dem Teil 1 </w:t>
                            </w:r>
                            <w:r w:rsidR="00FE48DB">
                              <w:rPr>
                                <w:rFonts w:ascii="Cambria" w:hAnsi="Cambria"/>
                                <w:bCs/>
                                <w:sz w:val="22"/>
                                <w:szCs w:val="22"/>
                              </w:rPr>
                              <w:br/>
                            </w:r>
                            <w:r w:rsidRPr="00A820A9">
                              <w:rPr>
                                <w:rFonts w:ascii="Cambria" w:hAnsi="Cambria"/>
                                <w:bCs/>
                                <w:sz w:val="22"/>
                                <w:szCs w:val="22"/>
                              </w:rPr>
                              <w:t xml:space="preserve">„Allgemeines“ und dem Teil 9 „Anhang“ der ZTV-ING. </w:t>
                            </w:r>
                          </w:p>
                          <w:p w14:paraId="7CF17487" w14:textId="77777777" w:rsidR="00A820A9" w:rsidRPr="00A820A9" w:rsidRDefault="00A820A9" w:rsidP="00A820A9">
                            <w:pPr>
                              <w:tabs>
                                <w:tab w:val="left" w:pos="4995"/>
                              </w:tabs>
                              <w:rPr>
                                <w:rFonts w:ascii="Cambria" w:hAnsi="Cambria"/>
                                <w:bCs/>
                                <w:sz w:val="22"/>
                                <w:szCs w:val="22"/>
                              </w:rPr>
                            </w:pPr>
                          </w:p>
                          <w:p w14:paraId="56105C3F" w14:textId="4E7B4CEA" w:rsidR="00A820A9" w:rsidRPr="00A820A9" w:rsidRDefault="00A820A9" w:rsidP="00A820A9">
                            <w:pPr>
                              <w:tabs>
                                <w:tab w:val="left" w:pos="4995"/>
                              </w:tabs>
                              <w:rPr>
                                <w:rFonts w:ascii="Cambria" w:hAnsi="Cambria"/>
                                <w:bCs/>
                                <w:sz w:val="22"/>
                                <w:szCs w:val="22"/>
                              </w:rPr>
                            </w:pPr>
                            <w:r w:rsidRPr="00A820A9">
                              <w:rPr>
                                <w:rFonts w:ascii="Cambria" w:hAnsi="Cambria"/>
                                <w:bCs/>
                                <w:sz w:val="22"/>
                                <w:szCs w:val="22"/>
                              </w:rPr>
                              <w:t xml:space="preserve">Die ZTV-ING 6-7 (FGSV 782/7), Ausgabe 2022, ersetzt die </w:t>
                            </w:r>
                            <w:r w:rsidR="009D7108">
                              <w:rPr>
                                <w:rFonts w:ascii="Cambria" w:hAnsi="Cambria"/>
                                <w:bCs/>
                                <w:sz w:val="22"/>
                                <w:szCs w:val="22"/>
                              </w:rPr>
                              <w:br/>
                            </w:r>
                            <w:r w:rsidRPr="00A820A9">
                              <w:rPr>
                                <w:rFonts w:ascii="Cambria" w:hAnsi="Cambria"/>
                                <w:bCs/>
                                <w:sz w:val="22"/>
                                <w:szCs w:val="22"/>
                              </w:rPr>
                              <w:t xml:space="preserve">Ausgabe 2003 der ZTV-ING 8-2 „Fahrbahnübergänge aus Asphalt“. </w:t>
                            </w:r>
                          </w:p>
                          <w:p w14:paraId="4CAFCACE" w14:textId="1D835398" w:rsidR="00A820A9" w:rsidRPr="00A820A9" w:rsidRDefault="00A820A9" w:rsidP="00A820A9">
                            <w:pPr>
                              <w:tabs>
                                <w:tab w:val="left" w:pos="4995"/>
                              </w:tabs>
                              <w:rPr>
                                <w:rFonts w:ascii="Cambria" w:hAnsi="Cambria"/>
                                <w:bCs/>
                                <w:sz w:val="22"/>
                                <w:szCs w:val="22"/>
                              </w:rPr>
                            </w:pPr>
                            <w:r w:rsidRPr="00A820A9">
                              <w:rPr>
                                <w:rFonts w:ascii="Cambria" w:hAnsi="Cambria"/>
                                <w:bCs/>
                                <w:sz w:val="22"/>
                                <w:szCs w:val="22"/>
                              </w:rPr>
                              <w:t>Die neue Ausgabe der „</w:t>
                            </w:r>
                            <w:r w:rsidRPr="00A820A9">
                              <w:rPr>
                                <w:rFonts w:ascii="Cambria" w:hAnsi="Cambria" w:cs="Arial"/>
                                <w:bCs/>
                                <w:sz w:val="22"/>
                                <w:szCs w:val="22"/>
                              </w:rPr>
                              <w:t>Zusätzlichen Technischen Vertragsbedingungen und Richtlinien für Ingenieurbauten,</w:t>
                            </w:r>
                            <w:r w:rsidRPr="00A820A9">
                              <w:rPr>
                                <w:rFonts w:ascii="Cambria" w:hAnsi="Cambria"/>
                                <w:sz w:val="22"/>
                                <w:szCs w:val="22"/>
                              </w:rPr>
                              <w:t xml:space="preserve"> Teil 6: Bauwerks</w:t>
                            </w:r>
                            <w:r w:rsidR="009D7108">
                              <w:rPr>
                                <w:rFonts w:ascii="Cambria" w:hAnsi="Cambria"/>
                                <w:sz w:val="22"/>
                                <w:szCs w:val="22"/>
                              </w:rPr>
                              <w:t>-</w:t>
                            </w:r>
                            <w:r w:rsidR="009D7108">
                              <w:rPr>
                                <w:rFonts w:ascii="Cambria" w:hAnsi="Cambria"/>
                                <w:sz w:val="22"/>
                                <w:szCs w:val="22"/>
                              </w:rPr>
                              <w:br/>
                            </w:r>
                            <w:r w:rsidRPr="00A820A9">
                              <w:rPr>
                                <w:rFonts w:ascii="Cambria" w:hAnsi="Cambria"/>
                                <w:sz w:val="22"/>
                                <w:szCs w:val="22"/>
                              </w:rPr>
                              <w:t xml:space="preserve">ausstattung, Abschnitt 7: Fahrbahnübergänge aus Asphalt“ </w:t>
                            </w:r>
                            <w:r w:rsidR="009D7108">
                              <w:rPr>
                                <w:rFonts w:ascii="Cambria" w:hAnsi="Cambria"/>
                                <w:sz w:val="22"/>
                                <w:szCs w:val="22"/>
                              </w:rPr>
                              <w:br/>
                            </w:r>
                            <w:r w:rsidRPr="00A820A9">
                              <w:rPr>
                                <w:rFonts w:ascii="Cambria" w:hAnsi="Cambria"/>
                                <w:sz w:val="22"/>
                                <w:szCs w:val="22"/>
                              </w:rPr>
                              <w:t>(</w:t>
                            </w:r>
                            <w:r w:rsidRPr="00A820A9">
                              <w:rPr>
                                <w:rFonts w:ascii="Cambria" w:hAnsi="Cambria"/>
                                <w:bCs/>
                                <w:sz w:val="22"/>
                                <w:szCs w:val="22"/>
                              </w:rPr>
                              <w:t>ZTV-ING 6-7) gilt für die Herstellung von Fahrbahnübergängen aus Asphalt (FÜAS) in Belägen von Brücken und anderen Ingenieurbauwerken aus Beton und in Asphaltschichten der angrenzenden freien Strecke sowohl beim Neubau als auch bei der Erhaltung. Die ZTV-ING 6-7 regeln die Ausführungsvariante „Fahrbahnübergang aus Asphalt mit einem Abdeckstreifen“ innerhalb der Bauart „Elastische Belagsdehnfuge“ (Flexible Plug Expansion Joint) nach den Leitlinien für europäische technische Zulassungen von Bau</w:t>
                            </w:r>
                            <w:r w:rsidR="009D7108">
                              <w:rPr>
                                <w:rFonts w:ascii="Cambria" w:hAnsi="Cambria"/>
                                <w:bCs/>
                                <w:sz w:val="22"/>
                                <w:szCs w:val="22"/>
                              </w:rPr>
                              <w:t>-</w:t>
                            </w:r>
                            <w:r w:rsidRPr="00A820A9">
                              <w:rPr>
                                <w:rFonts w:ascii="Cambria" w:hAnsi="Cambria"/>
                                <w:bCs/>
                                <w:sz w:val="22"/>
                                <w:szCs w:val="22"/>
                              </w:rPr>
                              <w:t>produkten 032 „Expansion Joints for Road Bridges“, Teil 3 „Flexible Plug Expansion Joints“ (ETAG 032 Teil 3).</w:t>
                            </w:r>
                          </w:p>
                          <w:p w14:paraId="2E2F319D" w14:textId="0BC527A0" w:rsidR="00A820A9" w:rsidRPr="00A820A9" w:rsidRDefault="00A820A9" w:rsidP="00A820A9">
                            <w:pPr>
                              <w:rPr>
                                <w:rFonts w:ascii="Cambria" w:hAnsi="Cambria"/>
                                <w:bCs/>
                                <w:sz w:val="22"/>
                                <w:szCs w:val="22"/>
                              </w:rPr>
                            </w:pPr>
                            <w:r w:rsidRPr="00A820A9">
                              <w:rPr>
                                <w:rFonts w:ascii="Cambria" w:hAnsi="Cambria"/>
                                <w:bCs/>
                                <w:sz w:val="22"/>
                                <w:szCs w:val="22"/>
                              </w:rPr>
                              <w:t xml:space="preserve">In den „Technischen Lieferbedingungen für die Baustoffe zur </w:t>
                            </w:r>
                            <w:r w:rsidR="009D7108">
                              <w:rPr>
                                <w:rFonts w:ascii="Cambria" w:hAnsi="Cambria"/>
                                <w:bCs/>
                                <w:sz w:val="22"/>
                                <w:szCs w:val="22"/>
                              </w:rPr>
                              <w:br/>
                            </w:r>
                            <w:r w:rsidRPr="00A820A9">
                              <w:rPr>
                                <w:rFonts w:ascii="Cambria" w:hAnsi="Cambria"/>
                                <w:bCs/>
                                <w:sz w:val="22"/>
                                <w:szCs w:val="22"/>
                              </w:rPr>
                              <w:t xml:space="preserve">Herstellung von Fahrbahnübergängen aus Asphalt“ (TL BEL-FÜ) sind die Regelungen über die erforderlichen Voraussetzungen zur Verwendung von Fahrbahnübergängen aus Asphalt und deren </w:t>
                            </w:r>
                            <w:r w:rsidR="009D7108">
                              <w:rPr>
                                <w:rFonts w:ascii="Cambria" w:hAnsi="Cambria"/>
                                <w:bCs/>
                                <w:sz w:val="22"/>
                                <w:szCs w:val="22"/>
                              </w:rPr>
                              <w:br/>
                            </w:r>
                            <w:r w:rsidRPr="00A820A9">
                              <w:rPr>
                                <w:rFonts w:ascii="Cambria" w:hAnsi="Cambria"/>
                                <w:bCs/>
                                <w:sz w:val="22"/>
                                <w:szCs w:val="22"/>
                              </w:rPr>
                              <w:t xml:space="preserve">wesentliche Ausgangsbaustoffe und Bauteile für den Geschäftsbereich der Bundesfernstraßen aufgeführt. Verwendet werden </w:t>
                            </w:r>
                            <w:r w:rsidR="009D7108">
                              <w:rPr>
                                <w:rFonts w:ascii="Cambria" w:hAnsi="Cambria"/>
                                <w:bCs/>
                                <w:sz w:val="22"/>
                                <w:szCs w:val="22"/>
                              </w:rPr>
                              <w:br/>
                            </w:r>
                            <w:r w:rsidRPr="00A820A9">
                              <w:rPr>
                                <w:rFonts w:ascii="Cambria" w:hAnsi="Cambria"/>
                                <w:bCs/>
                                <w:sz w:val="22"/>
                                <w:szCs w:val="22"/>
                              </w:rPr>
                              <w:t xml:space="preserve">dürfen die nach nationalen Zulassungskriterien mit einem </w:t>
                            </w:r>
                            <w:r w:rsidR="009D7108">
                              <w:rPr>
                                <w:rFonts w:ascii="Cambria" w:hAnsi="Cambria"/>
                                <w:bCs/>
                                <w:sz w:val="22"/>
                                <w:szCs w:val="22"/>
                              </w:rPr>
                              <w:br/>
                            </w:r>
                            <w:r w:rsidRPr="00A820A9">
                              <w:rPr>
                                <w:rFonts w:ascii="Cambria" w:hAnsi="Cambria"/>
                                <w:bCs/>
                                <w:sz w:val="22"/>
                                <w:szCs w:val="22"/>
                              </w:rPr>
                              <w:t xml:space="preserve">Ü-Zeichen deklarierten Ausgangsbaustoffe und daraus gefertigten Fahrbahnübergangssysteme. Die Überarbeitung der TL BEL-FÜ </w:t>
                            </w:r>
                            <w:r w:rsidR="009D7108">
                              <w:rPr>
                                <w:rFonts w:ascii="Cambria" w:hAnsi="Cambria"/>
                                <w:bCs/>
                                <w:sz w:val="22"/>
                                <w:szCs w:val="22"/>
                              </w:rPr>
                              <w:br/>
                            </w:r>
                            <w:r w:rsidRPr="00A820A9">
                              <w:rPr>
                                <w:rFonts w:ascii="Cambria" w:hAnsi="Cambria"/>
                                <w:bCs/>
                                <w:sz w:val="22"/>
                                <w:szCs w:val="22"/>
                              </w:rPr>
                              <w:t xml:space="preserve">berücksichtigt insbesondere die europäisch harmonisierten Zulassungsregelungen ETAG 032.  Die „Technischen Prüfvorschriften </w:t>
                            </w:r>
                            <w:r w:rsidR="009D7108">
                              <w:rPr>
                                <w:rFonts w:ascii="Cambria" w:hAnsi="Cambria"/>
                                <w:bCs/>
                                <w:sz w:val="22"/>
                                <w:szCs w:val="22"/>
                              </w:rPr>
                              <w:br/>
                            </w:r>
                            <w:r w:rsidRPr="00A820A9">
                              <w:rPr>
                                <w:rFonts w:ascii="Cambria" w:hAnsi="Cambria"/>
                                <w:bCs/>
                                <w:sz w:val="22"/>
                                <w:szCs w:val="22"/>
                              </w:rPr>
                              <w:t xml:space="preserve">für Fahrbahnübergänge aus Asphalt“ (TP BEL-FÜ) enthalten </w:t>
                            </w:r>
                            <w:r w:rsidR="009D7108">
                              <w:rPr>
                                <w:rFonts w:ascii="Cambria" w:hAnsi="Cambria"/>
                                <w:bCs/>
                                <w:sz w:val="22"/>
                                <w:szCs w:val="22"/>
                              </w:rPr>
                              <w:br/>
                            </w:r>
                            <w:r w:rsidRPr="00A820A9">
                              <w:rPr>
                                <w:rFonts w:ascii="Cambria" w:hAnsi="Cambria"/>
                                <w:bCs/>
                                <w:sz w:val="22"/>
                                <w:szCs w:val="22"/>
                              </w:rPr>
                              <w:t>Regelungen zur Durchführung und Bewertung von Baustoff- und Funktionsprüfungen, die nach den TL BEL-FÜ zur Beurteilung von Funktionsfähigkeit und Dauerhaftigkeit im Rahmen von Grund</w:t>
                            </w:r>
                            <w:r w:rsidR="009D7108">
                              <w:rPr>
                                <w:rFonts w:ascii="Cambria" w:hAnsi="Cambria"/>
                                <w:bCs/>
                                <w:sz w:val="22"/>
                                <w:szCs w:val="22"/>
                              </w:rPr>
                              <w:t>-</w:t>
                            </w:r>
                            <w:r w:rsidR="009D7108">
                              <w:rPr>
                                <w:rFonts w:ascii="Cambria" w:hAnsi="Cambria"/>
                                <w:bCs/>
                                <w:sz w:val="22"/>
                                <w:szCs w:val="22"/>
                              </w:rPr>
                              <w:br/>
                            </w:r>
                            <w:r w:rsidRPr="00A820A9">
                              <w:rPr>
                                <w:rFonts w:ascii="Cambria" w:hAnsi="Cambria"/>
                                <w:bCs/>
                                <w:sz w:val="22"/>
                                <w:szCs w:val="22"/>
                              </w:rPr>
                              <w:t xml:space="preserve">prüfungen sowie zur identifizierenden Kennzeichnung zur Sicherstellung gleichbleibender Güte gefordert sind.  Die neue Ausgabe der TP BEL-FÜ berücksichtigt für die Prüfung der Baustoffe die </w:t>
                            </w:r>
                            <w:r w:rsidR="009D7108">
                              <w:rPr>
                                <w:rFonts w:ascii="Cambria" w:hAnsi="Cambria"/>
                                <w:bCs/>
                                <w:sz w:val="22"/>
                                <w:szCs w:val="22"/>
                              </w:rPr>
                              <w:br/>
                            </w:r>
                            <w:r w:rsidRPr="00A820A9">
                              <w:rPr>
                                <w:rFonts w:ascii="Cambria" w:hAnsi="Cambria"/>
                                <w:bCs/>
                                <w:sz w:val="22"/>
                                <w:szCs w:val="22"/>
                              </w:rPr>
                              <w:t xml:space="preserve">bisherigen Praxiserfahrungen, die Ergebnisse von Stoff- und </w:t>
                            </w:r>
                            <w:r w:rsidR="009D7108">
                              <w:rPr>
                                <w:rFonts w:ascii="Cambria" w:hAnsi="Cambria"/>
                                <w:bCs/>
                                <w:sz w:val="22"/>
                                <w:szCs w:val="22"/>
                              </w:rPr>
                              <w:br/>
                            </w:r>
                            <w:r w:rsidRPr="00A820A9">
                              <w:rPr>
                                <w:rFonts w:ascii="Cambria" w:hAnsi="Cambria"/>
                                <w:bCs/>
                                <w:sz w:val="22"/>
                                <w:szCs w:val="22"/>
                              </w:rPr>
                              <w:t xml:space="preserve">Funktionsprüfungen im Rahmen der Gütesicherungs- und </w:t>
                            </w:r>
                            <w:r w:rsidR="008C68D1">
                              <w:rPr>
                                <w:rFonts w:ascii="Cambria" w:hAnsi="Cambria"/>
                                <w:bCs/>
                                <w:sz w:val="22"/>
                                <w:szCs w:val="22"/>
                              </w:rPr>
                              <w:br/>
                            </w:r>
                            <w:r w:rsidRPr="00A820A9">
                              <w:rPr>
                                <w:rFonts w:ascii="Cambria" w:hAnsi="Cambria"/>
                                <w:bCs/>
                                <w:sz w:val="22"/>
                                <w:szCs w:val="22"/>
                              </w:rPr>
                              <w:t>Zertifizierungstätigkeiten, die Erkenntnisse aus zwischenzeitlich durchgeführten Forschungsarbeiten sowie die Regelungen der ETAG 032.</w:t>
                            </w:r>
                          </w:p>
                          <w:p w14:paraId="6D47BDC9" w14:textId="10959723" w:rsidR="00365687" w:rsidRPr="00A820A9" w:rsidRDefault="00365687" w:rsidP="002079B6">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31" type="#_x0000_t202" style="position:absolute;left:0;text-align:left;margin-left:234pt;margin-top:160.4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" filled="f" stroked="f">
                <v:textbox inset="0,0,,0">
                  <w:txbxContent>
                    <w:p w14:paraId="5C31C8CE" w14:textId="3FF242FB" w:rsidR="00A820A9" w:rsidRPr="00A820A9" w:rsidRDefault="00A820A9" w:rsidP="00A820A9">
                      <w:pPr>
                        <w:tabs>
                          <w:tab w:val="left" w:pos="4995"/>
                        </w:tabs>
                        <w:rPr>
                          <w:rFonts w:ascii="Cambria" w:hAnsi="Cambria"/>
                          <w:bCs/>
                          <w:sz w:val="22"/>
                          <w:szCs w:val="22"/>
                        </w:rPr>
                      </w:pPr>
                      <w:r w:rsidRPr="00A820A9">
                        <w:rPr>
                          <w:rFonts w:ascii="Cambria" w:hAnsi="Cambria"/>
                          <w:bCs/>
                          <w:sz w:val="22"/>
                          <w:szCs w:val="22"/>
                        </w:rPr>
                        <w:t xml:space="preserve">Die Forschungsgesellschaft für Straßen- und Verkehrswesen (FGSV) hat die neuen Ausgaben der ZTV ING 6-7 sowie die </w:t>
                      </w:r>
                      <w:r w:rsidR="009D7108">
                        <w:rPr>
                          <w:rFonts w:ascii="Cambria" w:hAnsi="Cambria"/>
                          <w:bCs/>
                          <w:sz w:val="22"/>
                          <w:szCs w:val="22"/>
                        </w:rPr>
                        <w:br/>
                      </w:r>
                      <w:r w:rsidRPr="00A820A9">
                        <w:rPr>
                          <w:rFonts w:ascii="Cambria" w:hAnsi="Cambria"/>
                          <w:bCs/>
                          <w:sz w:val="22"/>
                          <w:szCs w:val="22"/>
                        </w:rPr>
                        <w:t xml:space="preserve">TL BEL-FÜ und die TP BEL-FÜ veröffentlicht. Grundsätzlich sind die einzelnen Regelwerke gültig zusammen mit dem Teil 1 </w:t>
                      </w:r>
                      <w:r w:rsidR="00FE48DB">
                        <w:rPr>
                          <w:rFonts w:ascii="Cambria" w:hAnsi="Cambria"/>
                          <w:bCs/>
                          <w:sz w:val="22"/>
                          <w:szCs w:val="22"/>
                        </w:rPr>
                        <w:br/>
                      </w:r>
                      <w:r w:rsidRPr="00A820A9">
                        <w:rPr>
                          <w:rFonts w:ascii="Cambria" w:hAnsi="Cambria"/>
                          <w:bCs/>
                          <w:sz w:val="22"/>
                          <w:szCs w:val="22"/>
                        </w:rPr>
                        <w:t xml:space="preserve">„Allgemeines“ und dem Teil 9 „Anhang“ der ZTV-ING. </w:t>
                      </w:r>
                    </w:p>
                    <w:p w14:paraId="7CF17487" w14:textId="77777777" w:rsidR="00A820A9" w:rsidRPr="00A820A9" w:rsidRDefault="00A820A9" w:rsidP="00A820A9">
                      <w:pPr>
                        <w:tabs>
                          <w:tab w:val="left" w:pos="4995"/>
                        </w:tabs>
                        <w:rPr>
                          <w:rFonts w:ascii="Cambria" w:hAnsi="Cambria"/>
                          <w:bCs/>
                          <w:sz w:val="22"/>
                          <w:szCs w:val="22"/>
                        </w:rPr>
                      </w:pPr>
                    </w:p>
                    <w:p w14:paraId="56105C3F" w14:textId="4E7B4CEA" w:rsidR="00A820A9" w:rsidRPr="00A820A9" w:rsidRDefault="00A820A9" w:rsidP="00A820A9">
                      <w:pPr>
                        <w:tabs>
                          <w:tab w:val="left" w:pos="4995"/>
                        </w:tabs>
                        <w:rPr>
                          <w:rFonts w:ascii="Cambria" w:hAnsi="Cambria"/>
                          <w:bCs/>
                          <w:sz w:val="22"/>
                          <w:szCs w:val="22"/>
                        </w:rPr>
                      </w:pPr>
                      <w:r w:rsidRPr="00A820A9">
                        <w:rPr>
                          <w:rFonts w:ascii="Cambria" w:hAnsi="Cambria"/>
                          <w:bCs/>
                          <w:sz w:val="22"/>
                          <w:szCs w:val="22"/>
                        </w:rPr>
                        <w:t xml:space="preserve">Die ZTV-ING 6-7 (FGSV 782/7), Ausgabe 2022, ersetzt die </w:t>
                      </w:r>
                      <w:r w:rsidR="009D7108">
                        <w:rPr>
                          <w:rFonts w:ascii="Cambria" w:hAnsi="Cambria"/>
                          <w:bCs/>
                          <w:sz w:val="22"/>
                          <w:szCs w:val="22"/>
                        </w:rPr>
                        <w:br/>
                      </w:r>
                      <w:r w:rsidRPr="00A820A9">
                        <w:rPr>
                          <w:rFonts w:ascii="Cambria" w:hAnsi="Cambria"/>
                          <w:bCs/>
                          <w:sz w:val="22"/>
                          <w:szCs w:val="22"/>
                        </w:rPr>
                        <w:t xml:space="preserve">Ausgabe 2003 der ZTV-ING 8-2 „Fahrbahnübergänge aus Asphalt“. </w:t>
                      </w:r>
                    </w:p>
                    <w:p w14:paraId="4CAFCACE" w14:textId="1D835398" w:rsidR="00A820A9" w:rsidRPr="00A820A9" w:rsidRDefault="00A820A9" w:rsidP="00A820A9">
                      <w:pPr>
                        <w:tabs>
                          <w:tab w:val="left" w:pos="4995"/>
                        </w:tabs>
                        <w:rPr>
                          <w:rFonts w:ascii="Cambria" w:hAnsi="Cambria"/>
                          <w:bCs/>
                          <w:sz w:val="22"/>
                          <w:szCs w:val="22"/>
                        </w:rPr>
                      </w:pPr>
                      <w:r w:rsidRPr="00A820A9">
                        <w:rPr>
                          <w:rFonts w:ascii="Cambria" w:hAnsi="Cambria"/>
                          <w:bCs/>
                          <w:sz w:val="22"/>
                          <w:szCs w:val="22"/>
                        </w:rPr>
                        <w:t>Die neue Ausgabe der „</w:t>
                      </w:r>
                      <w:r w:rsidRPr="00A820A9">
                        <w:rPr>
                          <w:rFonts w:ascii="Cambria" w:hAnsi="Cambria" w:cs="Arial"/>
                          <w:bCs/>
                          <w:sz w:val="22"/>
                          <w:szCs w:val="22"/>
                        </w:rPr>
                        <w:t>Zusätzlichen Technischen Vertragsbedingungen und Richtlinien für Ingenieurbauten,</w:t>
                      </w:r>
                      <w:r w:rsidRPr="00A820A9">
                        <w:rPr>
                          <w:rFonts w:ascii="Cambria" w:hAnsi="Cambria"/>
                          <w:sz w:val="22"/>
                          <w:szCs w:val="22"/>
                        </w:rPr>
                        <w:t xml:space="preserve"> Teil 6: Bauwerks</w:t>
                      </w:r>
                      <w:r w:rsidR="009D7108">
                        <w:rPr>
                          <w:rFonts w:ascii="Cambria" w:hAnsi="Cambria"/>
                          <w:sz w:val="22"/>
                          <w:szCs w:val="22"/>
                        </w:rPr>
                        <w:t>-</w:t>
                      </w:r>
                      <w:r w:rsidR="009D7108">
                        <w:rPr>
                          <w:rFonts w:ascii="Cambria" w:hAnsi="Cambria"/>
                          <w:sz w:val="22"/>
                          <w:szCs w:val="22"/>
                        </w:rPr>
                        <w:br/>
                      </w:r>
                      <w:r w:rsidRPr="00A820A9">
                        <w:rPr>
                          <w:rFonts w:ascii="Cambria" w:hAnsi="Cambria"/>
                          <w:sz w:val="22"/>
                          <w:szCs w:val="22"/>
                        </w:rPr>
                        <w:t xml:space="preserve">ausstattung, Abschnitt 7: Fahrbahnübergänge aus Asphalt“ </w:t>
                      </w:r>
                      <w:r w:rsidR="009D7108">
                        <w:rPr>
                          <w:rFonts w:ascii="Cambria" w:hAnsi="Cambria"/>
                          <w:sz w:val="22"/>
                          <w:szCs w:val="22"/>
                        </w:rPr>
                        <w:br/>
                      </w:r>
                      <w:r w:rsidRPr="00A820A9">
                        <w:rPr>
                          <w:rFonts w:ascii="Cambria" w:hAnsi="Cambria"/>
                          <w:sz w:val="22"/>
                          <w:szCs w:val="22"/>
                        </w:rPr>
                        <w:t>(</w:t>
                      </w:r>
                      <w:r w:rsidRPr="00A820A9">
                        <w:rPr>
                          <w:rFonts w:ascii="Cambria" w:hAnsi="Cambria"/>
                          <w:bCs/>
                          <w:sz w:val="22"/>
                          <w:szCs w:val="22"/>
                        </w:rPr>
                        <w:t>ZTV-ING 6-7) gilt für die Herstellung von Fahrbahnübergängen aus Asphalt (FÜAS) in Belägen von Brücken und anderen Ingenieurbauwerken aus Beton und in Asphaltschichten der angrenzenden freien Strecke sowohl beim Neubau als auch bei der Erhaltung. Die ZTV-ING 6-7 regeln die Ausführungsvariante „Fahrbahnübergang aus Asphalt mit einem Abdeckstreifen“ innerhalb der Bauart „Elastische Belagsdehnfuge“ (Flexible Plug Expansion Joint) nach den Leitlinien für europäische technische Zulassungen von Bau</w:t>
                      </w:r>
                      <w:r w:rsidR="009D7108">
                        <w:rPr>
                          <w:rFonts w:ascii="Cambria" w:hAnsi="Cambria"/>
                          <w:bCs/>
                          <w:sz w:val="22"/>
                          <w:szCs w:val="22"/>
                        </w:rPr>
                        <w:t>-</w:t>
                      </w:r>
                      <w:r w:rsidRPr="00A820A9">
                        <w:rPr>
                          <w:rFonts w:ascii="Cambria" w:hAnsi="Cambria"/>
                          <w:bCs/>
                          <w:sz w:val="22"/>
                          <w:szCs w:val="22"/>
                        </w:rPr>
                        <w:t>produkten 032 „Expansion Joints for Road Bridges“, Teil 3 „Flexible Plug Expansion Joints“ (ETAG 032 Teil 3).</w:t>
                      </w:r>
                    </w:p>
                    <w:p w14:paraId="2E2F319D" w14:textId="0BC527A0" w:rsidR="00A820A9" w:rsidRPr="00A820A9" w:rsidRDefault="00A820A9" w:rsidP="00A820A9">
                      <w:pPr>
                        <w:rPr>
                          <w:rFonts w:ascii="Cambria" w:hAnsi="Cambria"/>
                          <w:bCs/>
                          <w:sz w:val="22"/>
                          <w:szCs w:val="22"/>
                        </w:rPr>
                      </w:pPr>
                      <w:r w:rsidRPr="00A820A9">
                        <w:rPr>
                          <w:rFonts w:ascii="Cambria" w:hAnsi="Cambria"/>
                          <w:bCs/>
                          <w:sz w:val="22"/>
                          <w:szCs w:val="22"/>
                        </w:rPr>
                        <w:t xml:space="preserve">In den „Technischen Lieferbedingungen für die Baustoffe zur </w:t>
                      </w:r>
                      <w:r w:rsidR="009D7108">
                        <w:rPr>
                          <w:rFonts w:ascii="Cambria" w:hAnsi="Cambria"/>
                          <w:bCs/>
                          <w:sz w:val="22"/>
                          <w:szCs w:val="22"/>
                        </w:rPr>
                        <w:br/>
                      </w:r>
                      <w:r w:rsidRPr="00A820A9">
                        <w:rPr>
                          <w:rFonts w:ascii="Cambria" w:hAnsi="Cambria"/>
                          <w:bCs/>
                          <w:sz w:val="22"/>
                          <w:szCs w:val="22"/>
                        </w:rPr>
                        <w:t xml:space="preserve">Herstellung von Fahrbahnübergängen aus Asphalt“ (TL BEL-FÜ) sind die Regelungen über die erforderlichen Voraussetzungen zur Verwendung von Fahrbahnübergängen aus Asphalt und deren </w:t>
                      </w:r>
                      <w:r w:rsidR="009D7108">
                        <w:rPr>
                          <w:rFonts w:ascii="Cambria" w:hAnsi="Cambria"/>
                          <w:bCs/>
                          <w:sz w:val="22"/>
                          <w:szCs w:val="22"/>
                        </w:rPr>
                        <w:br/>
                      </w:r>
                      <w:r w:rsidRPr="00A820A9">
                        <w:rPr>
                          <w:rFonts w:ascii="Cambria" w:hAnsi="Cambria"/>
                          <w:bCs/>
                          <w:sz w:val="22"/>
                          <w:szCs w:val="22"/>
                        </w:rPr>
                        <w:t xml:space="preserve">wesentliche Ausgangsbaustoffe und Bauteile für den Geschäftsbereich der Bundesfernstraßen aufgeführt. Verwendet werden </w:t>
                      </w:r>
                      <w:r w:rsidR="009D7108">
                        <w:rPr>
                          <w:rFonts w:ascii="Cambria" w:hAnsi="Cambria"/>
                          <w:bCs/>
                          <w:sz w:val="22"/>
                          <w:szCs w:val="22"/>
                        </w:rPr>
                        <w:br/>
                      </w:r>
                      <w:r w:rsidRPr="00A820A9">
                        <w:rPr>
                          <w:rFonts w:ascii="Cambria" w:hAnsi="Cambria"/>
                          <w:bCs/>
                          <w:sz w:val="22"/>
                          <w:szCs w:val="22"/>
                        </w:rPr>
                        <w:t xml:space="preserve">dürfen die nach nationalen Zulassungskriterien mit einem </w:t>
                      </w:r>
                      <w:r w:rsidR="009D7108">
                        <w:rPr>
                          <w:rFonts w:ascii="Cambria" w:hAnsi="Cambria"/>
                          <w:bCs/>
                          <w:sz w:val="22"/>
                          <w:szCs w:val="22"/>
                        </w:rPr>
                        <w:br/>
                      </w:r>
                      <w:r w:rsidRPr="00A820A9">
                        <w:rPr>
                          <w:rFonts w:ascii="Cambria" w:hAnsi="Cambria"/>
                          <w:bCs/>
                          <w:sz w:val="22"/>
                          <w:szCs w:val="22"/>
                        </w:rPr>
                        <w:t xml:space="preserve">Ü-Zeichen deklarierten Ausgangsbaustoffe und daraus gefertigten Fahrbahnübergangssysteme. Die Überarbeitung der TL BEL-FÜ </w:t>
                      </w:r>
                      <w:r w:rsidR="009D7108">
                        <w:rPr>
                          <w:rFonts w:ascii="Cambria" w:hAnsi="Cambria"/>
                          <w:bCs/>
                          <w:sz w:val="22"/>
                          <w:szCs w:val="22"/>
                        </w:rPr>
                        <w:br/>
                      </w:r>
                      <w:r w:rsidRPr="00A820A9">
                        <w:rPr>
                          <w:rFonts w:ascii="Cambria" w:hAnsi="Cambria"/>
                          <w:bCs/>
                          <w:sz w:val="22"/>
                          <w:szCs w:val="22"/>
                        </w:rPr>
                        <w:t xml:space="preserve">berücksichtigt insbesondere die europäisch harmonisierten Zulassungsregelungen ETAG 032.  Die „Technischen Prüfvorschriften </w:t>
                      </w:r>
                      <w:r w:rsidR="009D7108">
                        <w:rPr>
                          <w:rFonts w:ascii="Cambria" w:hAnsi="Cambria"/>
                          <w:bCs/>
                          <w:sz w:val="22"/>
                          <w:szCs w:val="22"/>
                        </w:rPr>
                        <w:br/>
                      </w:r>
                      <w:r w:rsidRPr="00A820A9">
                        <w:rPr>
                          <w:rFonts w:ascii="Cambria" w:hAnsi="Cambria"/>
                          <w:bCs/>
                          <w:sz w:val="22"/>
                          <w:szCs w:val="22"/>
                        </w:rPr>
                        <w:t xml:space="preserve">für Fahrbahnübergänge aus Asphalt“ (TP BEL-FÜ) enthalten </w:t>
                      </w:r>
                      <w:r w:rsidR="009D7108">
                        <w:rPr>
                          <w:rFonts w:ascii="Cambria" w:hAnsi="Cambria"/>
                          <w:bCs/>
                          <w:sz w:val="22"/>
                          <w:szCs w:val="22"/>
                        </w:rPr>
                        <w:br/>
                      </w:r>
                      <w:r w:rsidRPr="00A820A9">
                        <w:rPr>
                          <w:rFonts w:ascii="Cambria" w:hAnsi="Cambria"/>
                          <w:bCs/>
                          <w:sz w:val="22"/>
                          <w:szCs w:val="22"/>
                        </w:rPr>
                        <w:t>Regelungen zur Durchführung und Bewertung von Baustoff- und Funktionsprüfungen, die nach den TL BEL-FÜ zur Beurteilung von Funktionsfähigkeit und Dauerhaftigkeit im Rahmen von Grund</w:t>
                      </w:r>
                      <w:r w:rsidR="009D7108">
                        <w:rPr>
                          <w:rFonts w:ascii="Cambria" w:hAnsi="Cambria"/>
                          <w:bCs/>
                          <w:sz w:val="22"/>
                          <w:szCs w:val="22"/>
                        </w:rPr>
                        <w:t>-</w:t>
                      </w:r>
                      <w:r w:rsidR="009D7108">
                        <w:rPr>
                          <w:rFonts w:ascii="Cambria" w:hAnsi="Cambria"/>
                          <w:bCs/>
                          <w:sz w:val="22"/>
                          <w:szCs w:val="22"/>
                        </w:rPr>
                        <w:br/>
                      </w:r>
                      <w:r w:rsidRPr="00A820A9">
                        <w:rPr>
                          <w:rFonts w:ascii="Cambria" w:hAnsi="Cambria"/>
                          <w:bCs/>
                          <w:sz w:val="22"/>
                          <w:szCs w:val="22"/>
                        </w:rPr>
                        <w:t xml:space="preserve">prüfungen sowie zur identifizierenden Kennzeichnung zur Sicherstellung gleichbleibender Güte gefordert sind.  Die neue Ausgabe der TP BEL-FÜ berücksichtigt für die Prüfung der Baustoffe die </w:t>
                      </w:r>
                      <w:r w:rsidR="009D7108">
                        <w:rPr>
                          <w:rFonts w:ascii="Cambria" w:hAnsi="Cambria"/>
                          <w:bCs/>
                          <w:sz w:val="22"/>
                          <w:szCs w:val="22"/>
                        </w:rPr>
                        <w:br/>
                      </w:r>
                      <w:r w:rsidRPr="00A820A9">
                        <w:rPr>
                          <w:rFonts w:ascii="Cambria" w:hAnsi="Cambria"/>
                          <w:bCs/>
                          <w:sz w:val="22"/>
                          <w:szCs w:val="22"/>
                        </w:rPr>
                        <w:t xml:space="preserve">bisherigen Praxiserfahrungen, die Ergebnisse von Stoff- und </w:t>
                      </w:r>
                      <w:r w:rsidR="009D7108">
                        <w:rPr>
                          <w:rFonts w:ascii="Cambria" w:hAnsi="Cambria"/>
                          <w:bCs/>
                          <w:sz w:val="22"/>
                          <w:szCs w:val="22"/>
                        </w:rPr>
                        <w:br/>
                      </w:r>
                      <w:r w:rsidRPr="00A820A9">
                        <w:rPr>
                          <w:rFonts w:ascii="Cambria" w:hAnsi="Cambria"/>
                          <w:bCs/>
                          <w:sz w:val="22"/>
                          <w:szCs w:val="22"/>
                        </w:rPr>
                        <w:t xml:space="preserve">Funktionsprüfungen im Rahmen der Gütesicherungs- und </w:t>
                      </w:r>
                      <w:r w:rsidR="008C68D1">
                        <w:rPr>
                          <w:rFonts w:ascii="Cambria" w:hAnsi="Cambria"/>
                          <w:bCs/>
                          <w:sz w:val="22"/>
                          <w:szCs w:val="22"/>
                        </w:rPr>
                        <w:br/>
                      </w:r>
                      <w:r w:rsidRPr="00A820A9">
                        <w:rPr>
                          <w:rFonts w:ascii="Cambria" w:hAnsi="Cambria"/>
                          <w:bCs/>
                          <w:sz w:val="22"/>
                          <w:szCs w:val="22"/>
                        </w:rPr>
                        <w:t>Zertifizierungstätigkeiten, die Erkenntnisse aus zwischenzeitlich durchgeführten Forschungsarbeiten sowie die Regelungen der ETAG 032.</w:t>
                      </w:r>
                    </w:p>
                    <w:p w14:paraId="6D47BDC9" w14:textId="10959723" w:rsidR="00365687" w:rsidRPr="00A820A9" w:rsidRDefault="00365687" w:rsidP="002079B6">
                      <w:pPr>
                        <w:pStyle w:val="StandardWeb"/>
                        <w:rPr>
                          <w:rFonts w:asciiTheme="majorHAnsi" w:hAnsiTheme="majorHAnsi"/>
                          <w:sz w:val="22"/>
                          <w:szCs w:val="22"/>
                        </w:rPr>
                      </w:pPr>
                    </w:p>
                  </w:txbxContent>
                </v:textbox>
                <w10:wrap anchorx="page" anchory="margin"/>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3EF32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08B3"/>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30F6"/>
    <w:rsid w:val="00357BFC"/>
    <w:rsid w:val="00360B89"/>
    <w:rsid w:val="003639F5"/>
    <w:rsid w:val="00364BA6"/>
    <w:rsid w:val="00365075"/>
    <w:rsid w:val="00365687"/>
    <w:rsid w:val="003729E0"/>
    <w:rsid w:val="00374388"/>
    <w:rsid w:val="003757B4"/>
    <w:rsid w:val="00377C0B"/>
    <w:rsid w:val="00380C83"/>
    <w:rsid w:val="00381900"/>
    <w:rsid w:val="00382DB9"/>
    <w:rsid w:val="0038534F"/>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1CEB"/>
    <w:rsid w:val="005026BE"/>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2156"/>
    <w:rsid w:val="00773835"/>
    <w:rsid w:val="007804CD"/>
    <w:rsid w:val="007828F8"/>
    <w:rsid w:val="00790A84"/>
    <w:rsid w:val="00792A65"/>
    <w:rsid w:val="00795D60"/>
    <w:rsid w:val="00795F95"/>
    <w:rsid w:val="007A11D3"/>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1933"/>
    <w:rsid w:val="007D2464"/>
    <w:rsid w:val="007D3A35"/>
    <w:rsid w:val="007D4B46"/>
    <w:rsid w:val="007D5B42"/>
    <w:rsid w:val="007D6826"/>
    <w:rsid w:val="007D7A8F"/>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68D1"/>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784"/>
    <w:rsid w:val="009C3A22"/>
    <w:rsid w:val="009C464D"/>
    <w:rsid w:val="009C5A0F"/>
    <w:rsid w:val="009D2C35"/>
    <w:rsid w:val="009D7108"/>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4079"/>
    <w:rsid w:val="00A743F3"/>
    <w:rsid w:val="00A7771D"/>
    <w:rsid w:val="00A820A9"/>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0F1"/>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580B"/>
    <w:rsid w:val="00D368A5"/>
    <w:rsid w:val="00D40CFF"/>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B35F5"/>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593"/>
    <w:rsid w:val="00FD4C26"/>
    <w:rsid w:val="00FD5AE5"/>
    <w:rsid w:val="00FD7710"/>
    <w:rsid w:val="00FE3211"/>
    <w:rsid w:val="00FE3642"/>
    <w:rsid w:val="00FE48DB"/>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333</cp:revision>
  <cp:lastPrinted>2022-10-13T12:00:00Z</cp:lastPrinted>
  <dcterms:created xsi:type="dcterms:W3CDTF">2020-06-23T09:12:00Z</dcterms:created>
  <dcterms:modified xsi:type="dcterms:W3CDTF">2022-10-13T12:01:00Z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