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350A82D5" w:rsidR="00854188" w:rsidRPr="00BE0FFC" w:rsidRDefault="00BF777B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10A496D5">
                <wp:simplePos x="0" y="0"/>
                <wp:positionH relativeFrom="page">
                  <wp:posOffset>2971800</wp:posOffset>
                </wp:positionH>
                <wp:positionV relativeFrom="margin">
                  <wp:posOffset>2150110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66F5058B" w:rsidR="00D75A16" w:rsidRPr="00FE7E32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4D334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4D33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Merkblatt </w:t>
                            </w:r>
                            <w:proofErr w:type="spellStart"/>
                            <w:r w:rsidR="004D33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Texturgrinding</w:t>
                            </w:r>
                            <w:proofErr w:type="spellEnd"/>
                            <w:r w:rsidR="00D06CEA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4D33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826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4D33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 TG</w:t>
                            </w:r>
                            <w:r w:rsidR="007D6826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FE7E3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4D334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828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303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1534D1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6C6B37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0B303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6E0C6F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30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6E0C6F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9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DC5DF8"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7E3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0704B2E0" w14:textId="71775BA5" w:rsidR="006F1242" w:rsidRPr="00732A79" w:rsidRDefault="006F1242" w:rsidP="006F1242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M TG beschreibt die Herstellung und Überwachung des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Texturgrindings</w:t>
                            </w:r>
                            <w:proofErr w:type="spellEnd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auf Verkehrsflächen aus Beton. Grinding ist ein Verfahren zum mechanischen Abtrag an der Oberfläche einer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Betondecke mit dem Ziel, eine definierte Oberflächentextur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herzustellen. Bei sorgfältiger Planung und Ausführung des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Texturgrindings</w:t>
                            </w:r>
                            <w:proofErr w:type="spellEnd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entsteht eine Oberflächentextur mit dauerhaften technischen Eigenschaften, die den vielfältigen Anforderungen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 zeitgemäße Verkehrsflächen gerecht wird. Das Merkblatt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beschreibt die Anwendung von </w:t>
                            </w:r>
                            <w:proofErr w:type="spellStart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Texturgrinding</w:t>
                            </w:r>
                            <w:proofErr w:type="spellEnd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Standard Typ S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und </w:t>
                            </w:r>
                            <w:proofErr w:type="spellStart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Texturgrinding</w:t>
                            </w:r>
                            <w:proofErr w:type="spellEnd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Typ S+ auf neu hergestellten Verkehrsflächen aus Beton.</w:t>
                            </w:r>
                          </w:p>
                          <w:p w14:paraId="5A4F015B" w14:textId="5A53DAD0" w:rsidR="006F1242" w:rsidRPr="00732A79" w:rsidRDefault="006F1242" w:rsidP="006F1242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Für die Anwendung von Grinding auf Bestandsstrecken finden sich Hinweise im M OB, M BEB und den ZTV BEB-</w:t>
                            </w:r>
                            <w:proofErr w:type="spellStart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 Die Hinweise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und Empfehlungen im Merkblatt dienen der Zielsetzung, an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forderungsgerechte und gleichmäßige Oberflächeneigenschaften herzustellen, und </w:t>
                            </w:r>
                            <w:proofErr w:type="gramStart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das</w:t>
                            </w:r>
                            <w:proofErr w:type="gramEnd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nach gegenwärtigem Stand des Wissens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bestehende Potenzial hinsichtlich Dauerhaftigkeit, </w:t>
                            </w:r>
                            <w:proofErr w:type="spellStart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Rollgräusch</w:t>
                            </w:r>
                            <w:proofErr w:type="spellEnd"/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minderung, Sicherheit und Fahrkomfort zielsicher umzusetzen.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Voraussetzungen und das technische Vorgehen zum Erreichen dieser Zieleigenschaften werden beschrieben und erläutert.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Damit werden Grundlagen für Planende, Auftraggeber und aus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führende Firmen geschaffen.</w:t>
                            </w:r>
                          </w:p>
                          <w:p w14:paraId="23F3F2ED" w14:textId="5DFE4B1B" w:rsidR="006F1242" w:rsidRPr="00732A79" w:rsidRDefault="006F1242" w:rsidP="006F1242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 den unterschiedlichen Abschnitten des Merkblatts wird auf </w:t>
                            </w:r>
                            <w:r w:rsidR="000B303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technischen Grundlagen und die Durchführung des Grindings, auf Messverfahren sowie auf Prüfungen eingegangen. Im Anhang werden Beispiele zur Anordnung von </w:t>
                            </w:r>
                            <w:proofErr w:type="spellStart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Grindingbahnen</w:t>
                            </w:r>
                            <w:proofErr w:type="spellEnd"/>
                            <w:r w:rsidRPr="00732A7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gegeben.</w:t>
                            </w:r>
                          </w:p>
                          <w:p w14:paraId="6D47BDC9" w14:textId="10959723" w:rsidR="00365687" w:rsidRPr="00FE7E32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169.3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" filled="f" stroked="f">
                <v:textbox inset="0,0,,0">
                  <w:txbxContent>
                    <w:p w14:paraId="75C6FC1E" w14:textId="66F5058B" w:rsidR="00D75A16" w:rsidRPr="00FE7E32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4D334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4D33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Merkblatt </w:t>
                      </w:r>
                      <w:proofErr w:type="spellStart"/>
                      <w:r w:rsidR="004D33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Texturgrinding</w:t>
                      </w:r>
                      <w:proofErr w:type="spellEnd"/>
                      <w:r w:rsidR="00D06CEA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4D33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7D6826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4D33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 TG</w:t>
                      </w:r>
                      <w:r w:rsidR="007D6826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FE7E3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4D334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828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0B303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1534D1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6C6B37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0B303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6E0C6F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30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6E0C6F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9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DC5DF8"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E7E3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0704B2E0" w14:textId="71775BA5" w:rsidR="006F1242" w:rsidRPr="00732A79" w:rsidRDefault="006F1242" w:rsidP="006F1242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M TG beschreibt die Herstellung und Überwachung des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Texturgrindings</w:t>
                      </w:r>
                      <w:proofErr w:type="spellEnd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auf Verkehrsflächen aus Beton. Grinding ist ein Verfahren zum mechanischen Abtrag an der Oberfläche einer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Betondecke mit dem Ziel, eine definierte Oberflächentextur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herzustellen. Bei sorgfältiger Planung und Ausführung des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Texturgrindings</w:t>
                      </w:r>
                      <w:proofErr w:type="spellEnd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entsteht eine Oberflächentextur mit dauerhaften technischen Eigenschaften, die den vielfältigen Anforderungen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 zeitgemäße Verkehrsflächen gerecht wird. Das Merkblatt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beschreibt die Anwendung von </w:t>
                      </w:r>
                      <w:proofErr w:type="spellStart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Texturgrinding</w:t>
                      </w:r>
                      <w:proofErr w:type="spellEnd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Standard Typ S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und </w:t>
                      </w:r>
                      <w:proofErr w:type="spellStart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Texturgrinding</w:t>
                      </w:r>
                      <w:proofErr w:type="spellEnd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Typ S+ auf neu hergestellten Verkehrsflächen aus Beton.</w:t>
                      </w:r>
                    </w:p>
                    <w:p w14:paraId="5A4F015B" w14:textId="5A53DAD0" w:rsidR="006F1242" w:rsidRPr="00732A79" w:rsidRDefault="006F1242" w:rsidP="006F1242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Für die Anwendung von Grinding auf Bestandsstrecken finden sich Hinweise im M OB, M BEB und den ZTV BEB-</w:t>
                      </w:r>
                      <w:proofErr w:type="spellStart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 Die Hinweise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und Empfehlungen im Merkblatt dienen der Zielsetzung, an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forderungsgerechte und gleichmäßige Oberflächeneigenschaften herzustellen, und </w:t>
                      </w:r>
                      <w:proofErr w:type="gramStart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das</w:t>
                      </w:r>
                      <w:proofErr w:type="gramEnd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nach gegenwärtigem Stand des Wissens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bestehende Potenzial hinsichtlich Dauerhaftigkeit, </w:t>
                      </w:r>
                      <w:proofErr w:type="spellStart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Rollgräusch</w:t>
                      </w:r>
                      <w:proofErr w:type="spellEnd"/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minderung, Sicherheit und Fahrkomfort zielsicher umzusetzen.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Voraussetzungen und das technische Vorgehen zum Erreichen dieser Zieleigenschaften werden beschrieben und erläutert.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Damit werden Grundlagen für Planende, Auftraggeber und aus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führende Firmen geschaffen.</w:t>
                      </w:r>
                    </w:p>
                    <w:p w14:paraId="23F3F2ED" w14:textId="5DFE4B1B" w:rsidR="006F1242" w:rsidRPr="00732A79" w:rsidRDefault="006F1242" w:rsidP="006F1242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 den unterschiedlichen Abschnitten des Merkblatts wird auf </w:t>
                      </w:r>
                      <w:r w:rsidR="000B303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technischen Grundlagen und die Durchführung des Grindings, auf Messverfahren sowie auf Prüfungen eingegangen. Im Anhang werden Beispiele zur Anordnung von </w:t>
                      </w:r>
                      <w:proofErr w:type="spellStart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Grindingbahnen</w:t>
                      </w:r>
                      <w:proofErr w:type="spellEnd"/>
                      <w:r w:rsidRPr="00732A7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gegeben.</w:t>
                      </w:r>
                    </w:p>
                    <w:p w14:paraId="6D47BDC9" w14:textId="10959723" w:rsidR="00365687" w:rsidRPr="00FE7E32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2250CBBB">
                <wp:simplePos x="0" y="0"/>
                <wp:positionH relativeFrom="page">
                  <wp:posOffset>323850</wp:posOffset>
                </wp:positionH>
                <wp:positionV relativeFrom="page">
                  <wp:posOffset>5865495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61.8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KbgQSP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5384A23C">
                <wp:simplePos x="0" y="0"/>
                <wp:positionH relativeFrom="page">
                  <wp:posOffset>342900</wp:posOffset>
                </wp:positionH>
                <wp:positionV relativeFrom="page">
                  <wp:posOffset>3027045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3CC99C7A" w:rsidR="00AE48BE" w:rsidRPr="00915D28" w:rsidRDefault="00EF46A7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M TG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3BBBD463" w:rsidR="00F739C5" w:rsidRPr="00715586" w:rsidRDefault="00EF46A7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17BA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D41F2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17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36612771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EF46A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828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38.3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" filled="f" stroked="f" strokecolor="#c30">
                <v:textbox>
                  <w:txbxContent>
                    <w:p w14:paraId="0D6C6BB0" w14:textId="3CC99C7A" w:rsidR="00AE48BE" w:rsidRPr="00915D28" w:rsidRDefault="00EF46A7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M TG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3BBBD463" w:rsidR="00F739C5" w:rsidRPr="00715586" w:rsidRDefault="00EF46A7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17BA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D41F2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17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36612771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EF46A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828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1874CA61">
                <wp:simplePos x="0" y="0"/>
                <wp:positionH relativeFrom="page">
                  <wp:posOffset>457200</wp:posOffset>
                </wp:positionH>
                <wp:positionV relativeFrom="page">
                  <wp:posOffset>7884795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20.8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34724F97">
                <wp:simplePos x="0" y="0"/>
                <wp:positionH relativeFrom="page">
                  <wp:posOffset>352425</wp:posOffset>
                </wp:positionH>
                <wp:positionV relativeFrom="page">
                  <wp:posOffset>2569845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79A9763B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46A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D41F2B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7D18BA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2.3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fFh/U3wAAAAoBAAAPAAAAAAAAAAAAAAAAADkEAABkcnMvZG93bnJldi54bWxQSwUG&#10;AAAAAAQABADzAAAARQUAAAAA&#10;" filled="f" stroked="f">
                <v:textbox inset=",0,,0">
                  <w:txbxContent>
                    <w:p w14:paraId="4B7F21A1" w14:textId="79A9763B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EF46A7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D41F2B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7D18BA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20641066">
                <wp:simplePos x="0" y="0"/>
                <wp:positionH relativeFrom="page">
                  <wp:posOffset>2971800</wp:posOffset>
                </wp:positionH>
                <wp:positionV relativeFrom="page">
                  <wp:posOffset>2543175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7E5A41D2" w:rsidR="00050808" w:rsidRPr="005612C3" w:rsidRDefault="00EF46A7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 TG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Merkblatt 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Texturgrinding</w:t>
                            </w:r>
                            <w:proofErr w:type="spellEnd"/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0.2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Po2Q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" filled="f" stroked="f">
                <v:textbox inset="0,0,0,0">
                  <w:txbxContent>
                    <w:p w14:paraId="35762754" w14:textId="7E5A41D2" w:rsidR="00050808" w:rsidRPr="005612C3" w:rsidRDefault="00EF46A7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 TG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Merkblatt 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Texturgrinding</w:t>
                      </w:r>
                      <w:proofErr w:type="spellEnd"/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365</cp:revision>
  <cp:lastPrinted>2023-02-13T07:41:00Z</cp:lastPrinted>
  <dcterms:created xsi:type="dcterms:W3CDTF">2020-06-23T09:12:00Z</dcterms:created>
  <dcterms:modified xsi:type="dcterms:W3CDTF">2023-05-19T12:09:00Z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