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5F7C0596" w14:textId="4AC44E87" w:rsidR="00854188" w:rsidRPr="00BE0FFC" w:rsidRDefault="0070158D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0D5AE758">
                <wp:simplePos x="0" y="0"/>
                <wp:positionH relativeFrom="page">
                  <wp:posOffset>342900</wp:posOffset>
                </wp:positionH>
                <wp:positionV relativeFrom="page">
                  <wp:posOffset>3429000</wp:posOffset>
                </wp:positionV>
                <wp:extent cx="2276475" cy="2755900"/>
                <wp:effectExtent l="0" t="0" r="0" b="6350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20F09898" w:rsidR="00AE48BE" w:rsidRPr="00915D28" w:rsidRDefault="00885C60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ZTV RDO Beton-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A33DE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0E6F79" w:rsidRPr="00915D2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2020</w:t>
                            </w:r>
                          </w:p>
                          <w:p w14:paraId="136BFB68" w14:textId="77777777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43A77F42" w:rsidR="00F739C5" w:rsidRPr="00715586" w:rsidRDefault="00885C60" w:rsidP="00715586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36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8B7760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65B1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6965B1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2A2BF5E7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885C6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890</w:t>
                            </w:r>
                            <w:r w:rsidR="001D1B47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B3D50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27pt;margin-top:270pt;width:179.25pt;height:21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" filled="f" stroked="f" strokecolor="#c30">
                <v:textbox>
                  <w:txbxContent>
                    <w:p w14:paraId="0D6C6BB0" w14:textId="20F09898" w:rsidR="00AE48BE" w:rsidRPr="00915D28" w:rsidRDefault="00885C60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ZTV RDO Beton-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</w:t>
                      </w:r>
                      <w:r w:rsidR="00A33DE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0E6F79" w:rsidRPr="00915D2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2020</w:t>
                      </w:r>
                    </w:p>
                    <w:p w14:paraId="136BFB68" w14:textId="77777777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43A77F42" w:rsidR="00F739C5" w:rsidRPr="00715586" w:rsidRDefault="00885C60" w:rsidP="00715586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36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8B7760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6965B1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6965B1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2A2BF5E7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885C6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890</w:t>
                      </w:r>
                      <w:r w:rsidR="001D1B47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31F489E5">
                <wp:simplePos x="0" y="0"/>
                <wp:positionH relativeFrom="page">
                  <wp:posOffset>457200</wp:posOffset>
                </wp:positionH>
                <wp:positionV relativeFrom="page">
                  <wp:posOffset>8496300</wp:posOffset>
                </wp:positionV>
                <wp:extent cx="1914525" cy="2379980"/>
                <wp:effectExtent l="0" t="0" r="0" b="1270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7" type="#_x0000_t202" href="http://www.instagram.com/fgsv_verlag/" style="position:absolute;left:0;text-align:left;margin-left:36pt;margin-top:669pt;width:150.75pt;height:187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550BC060">
                <wp:simplePos x="0" y="0"/>
                <wp:positionH relativeFrom="page">
                  <wp:posOffset>323850</wp:posOffset>
                </wp:positionH>
                <wp:positionV relativeFrom="page">
                  <wp:posOffset>6266815</wp:posOffset>
                </wp:positionV>
                <wp:extent cx="2200275" cy="1849755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02D606F7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info</w:t>
                            </w:r>
                            <w:r w:rsidR="0042566A" w:rsidRPr="00F915AD">
                              <w:rPr>
                                <w:rFonts w:ascii="Helvetica-Normal" w:hAnsi="Helvetica-Normal" w:cs="Helvetica"/>
                              </w:rPr>
                              <w:t>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93.45pt;width:173.25pt;height:1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02D606F7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info</w:t>
                      </w:r>
                      <w:r w:rsidR="0042566A" w:rsidRPr="00F915AD">
                        <w:rPr>
                          <w:rFonts w:ascii="Helvetica-Normal" w:hAnsi="Helvetica-Normal" w:cs="Helvetica"/>
                        </w:rPr>
                        <w:t>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4ADA5296">
                <wp:simplePos x="0" y="0"/>
                <wp:positionH relativeFrom="page">
                  <wp:posOffset>2971800</wp:posOffset>
                </wp:positionH>
                <wp:positionV relativeFrom="margin">
                  <wp:posOffset>2543175</wp:posOffset>
                </wp:positionV>
                <wp:extent cx="4105275" cy="7066280"/>
                <wp:effectExtent l="0" t="0" r="0" b="127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06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9F3AB" w14:textId="6806A2F2" w:rsidR="00185EB4" w:rsidRPr="00185EB4" w:rsidRDefault="000B7E57" w:rsidP="00185EB4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die „</w:t>
                            </w:r>
                            <w:r w:rsidR="008A5BFD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Zusätzlichen Technischen Vertragsbedingungen und Richtlinien für den Bau von Betondecken im Oberbau von Verkehrsf</w:t>
                            </w:r>
                            <w:r w:rsidR="00EA27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lä</w:t>
                            </w:r>
                            <w:r w:rsidR="008A5BFD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chen bei Anwendung der RDO Beton</w:t>
                            </w:r>
                            <w:r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“</w:t>
                            </w:r>
                            <w:r w:rsidR="002524E5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5BFD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(ZTV RDO Beton-</w:t>
                            </w:r>
                            <w:proofErr w:type="spellStart"/>
                            <w:r w:rsidR="008A5BFD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8A5BFD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20) </w:t>
                            </w:r>
                            <w:r w:rsidR="002524E5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8A5BFD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890</w:t>
                            </w:r>
                            <w:r w:rsidR="002524E5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, Ausgabe 2020, herausgegeben. </w:t>
                            </w:r>
                            <w:r w:rsidR="002524E5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8A5BFD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22</w:t>
                            </w:r>
                            <w:r w:rsidR="002524E5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8A5BFD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2524E5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 Rabatt von</w:t>
                            </w:r>
                            <w:r w:rsid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24E5" w:rsidRPr="00185EB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30 %). </w:t>
                            </w:r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ZTV RDO Beton-</w:t>
                            </w:r>
                            <w:proofErr w:type="spellStart"/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20 regeln die bauvertragliche Umsetzung der </w:t>
                            </w:r>
                            <w:hyperlink r:id="rId13" w:tgtFrame="_blank" w:tooltip="&quot;Richtlinien für die rechnerische Dimensionierung von Betondecken im Oberbau von Verkehrsflächen&quot; (RDO Beton) (FGSV 497)" w:history="1">
                              <w:r w:rsidR="00185EB4" w:rsidRPr="00185EB4">
                                <w:rPr>
                                  <w:rStyle w:val="Hyperlink"/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"Richtlinien für die rechnerische Dimensionierung von Beton</w:t>
                              </w:r>
                              <w:r w:rsidR="00EA2746">
                                <w:rPr>
                                  <w:rStyle w:val="Hyperlink"/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de</w:t>
                              </w:r>
                              <w:r w:rsidR="00185EB4" w:rsidRPr="00185EB4">
                                <w:rPr>
                                  <w:rStyle w:val="Hyperlink"/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cken im Oberbau von Verkehrsflächen" (RDO Beton) (FGSV 497)</w:t>
                              </w:r>
                            </w:hyperlink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unter Berücksichtigung belastungs- und temperaturabhängiger, konstruktiver und materialtechnischer Spezifika für den Neubau und die Erneuerung von öffentlichen Straßen mit unbeschränkt</w:t>
                            </w:r>
                            <w:r w:rsidR="00EA27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öffentlichem Verkehr. Sie können für Oberbauten anderer Verkehrsflächen sinngemäß angewendet werden.</w:t>
                            </w:r>
                          </w:p>
                          <w:p w14:paraId="0C35BBA5" w14:textId="3C7F5AD7" w:rsidR="00185EB4" w:rsidRPr="00185EB4" w:rsidRDefault="001F00E2" w:rsidP="00185EB4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</w:t>
                            </w:r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ie ZTV RDO Beton-</w:t>
                            </w:r>
                            <w:proofErr w:type="spellStart"/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widmen sich</w:t>
                            </w:r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vor allem den Verfahrensweisen zur Dimensionierung auf Grundlage der RDO Beton.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Es</w:t>
                            </w:r>
                            <w:r w:rsidR="00EA274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werden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Angaben zur Festlegung der Anforderungen sowie zur Ausführung gemacht wie zu den Anforderungen an die Betondecken bei vorzeitiger Verkehrsfreigabe. Weitere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Abschnitte</w:t>
                            </w:r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behandeln die Überprüfung der Anforderungen, die B</w:t>
                            </w:r>
                            <w:r w:rsid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</w:t>
                            </w:r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handlung bei Nichterreichen der normativen Nutzungsdauer sowie Verjährungsfristen.</w:t>
                            </w:r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Das BMVI weist mit dem ARS 17/2020 vom 26. Oktober 2020 für den Bereich der Bundesfernstraßen auf die ZTV RDO Beton-</w:t>
                            </w:r>
                            <w:proofErr w:type="spellStart"/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185EB4"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20 hin.</w:t>
                            </w:r>
                          </w:p>
                          <w:p w14:paraId="046C583A" w14:textId="2B9CE809" w:rsidR="00185EB4" w:rsidRPr="00185EB4" w:rsidRDefault="00185EB4" w:rsidP="00185EB4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ZTV RDO Beton-</w:t>
                            </w:r>
                            <w:proofErr w:type="spellStart"/>
                            <w:r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20 ersetzen die FGSV 867 „Empfehlungen für die Abwicklung von Bauverträgen bei Anwendung der RDO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85EB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Beton“, Ausgabe 2011.</w:t>
                            </w:r>
                          </w:p>
                          <w:p w14:paraId="6D47BDC9" w14:textId="55245C3B" w:rsidR="00365687" w:rsidRPr="000B7E57" w:rsidRDefault="00365687" w:rsidP="002524E5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Theme="majorHAnsi" w:hAnsiTheme="majorHAnsi" w:cs="ArialMT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200.25pt;width:323.25pt;height:556.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" filled="f" stroked="f">
                <v:textbox inset="0,0,,0">
                  <w:txbxContent>
                    <w:p w14:paraId="4AE9F3AB" w14:textId="6806A2F2" w:rsidR="00185EB4" w:rsidRPr="00185EB4" w:rsidRDefault="000B7E57" w:rsidP="00185EB4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die „</w:t>
                      </w:r>
                      <w:r w:rsidR="008A5BFD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Zusätzlichen Technischen Vertragsbedingungen und Richtlinien für den Bau von Betondecken im Oberbau von Verkehrsf</w:t>
                      </w:r>
                      <w:r w:rsidR="00EA27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lä</w:t>
                      </w:r>
                      <w:r w:rsidR="008A5BFD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chen bei Anwendung der RDO Beton</w:t>
                      </w:r>
                      <w:r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“</w:t>
                      </w:r>
                      <w:r w:rsidR="002524E5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8A5BFD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(ZTV RDO Beton-</w:t>
                      </w:r>
                      <w:proofErr w:type="spellStart"/>
                      <w:r w:rsidR="008A5BFD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8A5BFD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20) </w:t>
                      </w:r>
                      <w:r w:rsidR="002524E5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8A5BFD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890</w:t>
                      </w:r>
                      <w:r w:rsidR="002524E5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, Ausgabe 2020, herausgegeben. </w:t>
                      </w:r>
                      <w:r w:rsidR="002524E5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8A5BFD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22</w:t>
                      </w:r>
                      <w:r w:rsidR="002524E5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8A5BFD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5</w:t>
                      </w:r>
                      <w:r w:rsidR="002524E5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 Rabatt von</w:t>
                      </w:r>
                      <w:r w:rsid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524E5" w:rsidRPr="00185EB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30 %). </w:t>
                      </w:r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ZTV RDO Beton-</w:t>
                      </w:r>
                      <w:proofErr w:type="spellStart"/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20 regeln die bauvertragliche Umsetzung der </w:t>
                      </w:r>
                      <w:hyperlink r:id="rId14" w:tgtFrame="_blank" w:tooltip="&quot;Richtlinien für die rechnerische Dimensionierung von Betondecken im Oberbau von Verkehrsflächen&quot; (RDO Beton) (FGSV 497)" w:history="1">
                        <w:r w:rsidR="00185EB4" w:rsidRPr="00185EB4">
                          <w:rPr>
                            <w:rStyle w:val="Hyperlink"/>
                            <w:rFonts w:asciiTheme="majorHAnsi" w:hAnsiTheme="majorHAnsi"/>
                            <w:color w:val="auto"/>
                            <w:sz w:val="22"/>
                            <w:szCs w:val="22"/>
                            <w:u w:val="none"/>
                          </w:rPr>
                          <w:t>"Richtlinien für die rechnerische Dimensionierung von Beton</w:t>
                        </w:r>
                        <w:r w:rsidR="00EA2746">
                          <w:rPr>
                            <w:rStyle w:val="Hyperlink"/>
                            <w:rFonts w:asciiTheme="majorHAnsi" w:hAnsiTheme="majorHAnsi"/>
                            <w:color w:val="auto"/>
                            <w:sz w:val="22"/>
                            <w:szCs w:val="22"/>
                            <w:u w:val="none"/>
                          </w:rPr>
                          <w:t>de</w:t>
                        </w:r>
                        <w:r w:rsidR="00185EB4" w:rsidRPr="00185EB4">
                          <w:rPr>
                            <w:rStyle w:val="Hyperlink"/>
                            <w:rFonts w:asciiTheme="majorHAnsi" w:hAnsiTheme="majorHAnsi"/>
                            <w:color w:val="auto"/>
                            <w:sz w:val="22"/>
                            <w:szCs w:val="22"/>
                            <w:u w:val="none"/>
                          </w:rPr>
                          <w:t>cken im Oberbau von Verkehrsflächen" (RDO Beton) (FGSV 497)</w:t>
                        </w:r>
                      </w:hyperlink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unter Berücksichtigung belastungs- und temperaturabhängiger, konstruktiver und materialtechnischer Spezifika für den Neubau und die Erneuerung von öffentlichen Straßen mit unbeschränkt</w:t>
                      </w:r>
                      <w:r w:rsidR="00EA27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öffentlichem Verkehr. Sie können für Oberbauten anderer Verkehrsflächen sinngemäß angewendet werden.</w:t>
                      </w:r>
                    </w:p>
                    <w:p w14:paraId="0C35BBA5" w14:textId="3C7F5AD7" w:rsidR="00185EB4" w:rsidRPr="00185EB4" w:rsidRDefault="001F00E2" w:rsidP="00185EB4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D</w:t>
                      </w:r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ie ZTV RDO Beton-</w:t>
                      </w:r>
                      <w:proofErr w:type="spellStart"/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widmen sich</w:t>
                      </w:r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vor allem den Verfahrensweisen zur Dimensionierung auf Grundlage der RDO Beton.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Es</w:t>
                      </w:r>
                      <w:r w:rsidR="00EA274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werden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Angaben zur Festlegung der Anforderungen sowie zur Ausführung gemacht wie zu den Anforderungen an die Betondecken bei vorzeitiger Verkehrsfreigabe. Weitere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Abschnitte</w:t>
                      </w:r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behandeln die Überprüfung der Anforderungen, die B</w:t>
                      </w:r>
                      <w:r w:rsid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</w:t>
                      </w:r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handlung bei Nichterreichen der normativen Nutzungsdauer sowie Verjährungsfristen.</w:t>
                      </w:r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Das BMVI weist mit dem ARS 17/2020 vom 26. Oktober 2020 für den Bereich der Bundesfernstraßen auf die ZTV RDO Beton-</w:t>
                      </w:r>
                      <w:proofErr w:type="spellStart"/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185EB4"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20 hin.</w:t>
                      </w:r>
                    </w:p>
                    <w:p w14:paraId="046C583A" w14:textId="2B9CE809" w:rsidR="00185EB4" w:rsidRPr="00185EB4" w:rsidRDefault="00185EB4" w:rsidP="00185EB4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ZTV RDO Beton-</w:t>
                      </w:r>
                      <w:proofErr w:type="spellStart"/>
                      <w:r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20 ersetzen die FGSV 867 „Empfehlungen für die Abwicklung von Bauverträgen bei Anwendung der RDO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85EB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Beton“, Ausgabe 2011.</w:t>
                      </w:r>
                    </w:p>
                    <w:p w14:paraId="6D47BDC9" w14:textId="55245C3B" w:rsidR="00365687" w:rsidRPr="000B7E57" w:rsidRDefault="00365687" w:rsidP="002524E5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rPr>
                          <w:rFonts w:asciiTheme="majorHAnsi" w:hAnsiTheme="majorHAnsi" w:cs="ArialMT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F0D33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16F18C2F">
                <wp:simplePos x="0" y="0"/>
                <wp:positionH relativeFrom="page">
                  <wp:posOffset>2971800</wp:posOffset>
                </wp:positionH>
                <wp:positionV relativeFrom="page">
                  <wp:posOffset>2523490</wp:posOffset>
                </wp:positionV>
                <wp:extent cx="4105275" cy="10191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457CD197" w:rsidR="00050808" w:rsidRPr="005612C3" w:rsidRDefault="00C379B2" w:rsidP="003F0D33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ZTV RDO Beton-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20 – Zusätzliche Technische Vertragsbedingungen und Richtlinien für den Bau von </w:t>
                            </w:r>
                            <w:r w:rsidR="0070158D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Betondecken im Oberbau von Verkehrsflächen bei Anwendung der RDO Beton</w:t>
                            </w:r>
                            <w:r w:rsidR="007534A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3F0D3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23A1"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2020</w:t>
                            </w:r>
                            <w:r w:rsidR="000E6F79"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8.7pt;width:323.25pt;height:80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" filled="f" stroked="f">
                <v:textbox inset="0,0,0,0">
                  <w:txbxContent>
                    <w:p w14:paraId="35762754" w14:textId="457CD197" w:rsidR="00050808" w:rsidRPr="005612C3" w:rsidRDefault="00C379B2" w:rsidP="003F0D33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ZTV RDO Beton-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20 – Zusätzliche Technische Vertragsbedingungen und Richtlinien für den Bau von </w:t>
                      </w:r>
                      <w:r w:rsidR="0070158D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Betondecken im Oberbau von Verkehrsflächen bei Anwendung der RDO Beton</w:t>
                      </w:r>
                      <w:r w:rsidR="007534A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 w:rsidR="003F0D3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A623A1"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2020</w:t>
                      </w:r>
                      <w:r w:rsidR="000E6F79"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0D33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4B9B9621">
                <wp:simplePos x="0" y="0"/>
                <wp:positionH relativeFrom="page">
                  <wp:posOffset>352425</wp:posOffset>
                </wp:positionH>
                <wp:positionV relativeFrom="page">
                  <wp:posOffset>2552700</wp:posOffset>
                </wp:positionV>
                <wp:extent cx="1767840" cy="171450"/>
                <wp:effectExtent l="0" t="0" r="0" b="889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750EE95C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3060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4469D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1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" filled="f" stroked="f">
                <v:textbox style="mso-fit-shape-to-text:t" inset=",0,,0">
                  <w:txbxContent>
                    <w:p w14:paraId="4B7F21A1" w14:textId="750EE95C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BC3060">
                        <w:rPr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4469D9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BDDC457" w:rsidR="00854188" w:rsidRDefault="001924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96A94" wp14:editId="0F7DCD7D">
                                  <wp:extent cx="6903720" cy="1844040"/>
                                  <wp:effectExtent l="0" t="0" r="0" b="381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4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" filled="f" stroked="f">
                <v:textbox style="mso-fit-shape-to-text:t" inset=",7.2pt,,7.2pt">
                  <w:txbxContent>
                    <w:p w14:paraId="7321DC85" w14:textId="6BDDC457" w:rsidR="00854188" w:rsidRDefault="001924B5">
                      <w:r>
                        <w:rPr>
                          <w:noProof/>
                        </w:rPr>
                        <w:drawing>
                          <wp:inline distT="0" distB="0" distL="0" distR="0" wp14:anchorId="7EE96A94" wp14:editId="0F7DCD7D">
                            <wp:extent cx="6903720" cy="1844040"/>
                            <wp:effectExtent l="0" t="0" r="0" b="381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4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BtJK2T7QEAAMk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6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CBFA8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405E9"/>
    <w:rsid w:val="00050808"/>
    <w:rsid w:val="000607AA"/>
    <w:rsid w:val="00062E44"/>
    <w:rsid w:val="00065901"/>
    <w:rsid w:val="0006640B"/>
    <w:rsid w:val="000668B0"/>
    <w:rsid w:val="00070EE4"/>
    <w:rsid w:val="00086AF3"/>
    <w:rsid w:val="00092F03"/>
    <w:rsid w:val="00094D39"/>
    <w:rsid w:val="0009503A"/>
    <w:rsid w:val="000A3DB2"/>
    <w:rsid w:val="000A4F8A"/>
    <w:rsid w:val="000A76E8"/>
    <w:rsid w:val="000B2304"/>
    <w:rsid w:val="000B4A7D"/>
    <w:rsid w:val="000B7E57"/>
    <w:rsid w:val="000C1422"/>
    <w:rsid w:val="000C2D6A"/>
    <w:rsid w:val="000C6ADE"/>
    <w:rsid w:val="000D2C73"/>
    <w:rsid w:val="000D304D"/>
    <w:rsid w:val="000E6F79"/>
    <w:rsid w:val="000E7DAC"/>
    <w:rsid w:val="000F7917"/>
    <w:rsid w:val="00102F83"/>
    <w:rsid w:val="00115784"/>
    <w:rsid w:val="001219BA"/>
    <w:rsid w:val="001239BE"/>
    <w:rsid w:val="00130CF2"/>
    <w:rsid w:val="0013107D"/>
    <w:rsid w:val="00133117"/>
    <w:rsid w:val="00134006"/>
    <w:rsid w:val="00150AD8"/>
    <w:rsid w:val="00157D22"/>
    <w:rsid w:val="0016255B"/>
    <w:rsid w:val="00162CAB"/>
    <w:rsid w:val="0016490C"/>
    <w:rsid w:val="00185EB4"/>
    <w:rsid w:val="001924B5"/>
    <w:rsid w:val="00193DEC"/>
    <w:rsid w:val="00196965"/>
    <w:rsid w:val="001A2A22"/>
    <w:rsid w:val="001C3C32"/>
    <w:rsid w:val="001D1155"/>
    <w:rsid w:val="001D1B15"/>
    <w:rsid w:val="001D1B47"/>
    <w:rsid w:val="001D44C8"/>
    <w:rsid w:val="001E050B"/>
    <w:rsid w:val="001F00E2"/>
    <w:rsid w:val="001F0E20"/>
    <w:rsid w:val="001F17DA"/>
    <w:rsid w:val="001F2510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31FE5"/>
    <w:rsid w:val="002326C7"/>
    <w:rsid w:val="002436EE"/>
    <w:rsid w:val="00243CB6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54BE"/>
    <w:rsid w:val="00291DED"/>
    <w:rsid w:val="0029379E"/>
    <w:rsid w:val="002B7136"/>
    <w:rsid w:val="002C63D9"/>
    <w:rsid w:val="002D0619"/>
    <w:rsid w:val="002D0F15"/>
    <w:rsid w:val="002D7E83"/>
    <w:rsid w:val="002E18D0"/>
    <w:rsid w:val="002E47C0"/>
    <w:rsid w:val="002F00E1"/>
    <w:rsid w:val="002F3CDF"/>
    <w:rsid w:val="00303739"/>
    <w:rsid w:val="00305C06"/>
    <w:rsid w:val="003063AB"/>
    <w:rsid w:val="003118EB"/>
    <w:rsid w:val="0031469A"/>
    <w:rsid w:val="00327F6E"/>
    <w:rsid w:val="003331ED"/>
    <w:rsid w:val="00333F90"/>
    <w:rsid w:val="00335C2F"/>
    <w:rsid w:val="00336630"/>
    <w:rsid w:val="003468C3"/>
    <w:rsid w:val="00357BFC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A43AC"/>
    <w:rsid w:val="003A44F5"/>
    <w:rsid w:val="003B4244"/>
    <w:rsid w:val="003B78B3"/>
    <w:rsid w:val="003B7F96"/>
    <w:rsid w:val="003C2F53"/>
    <w:rsid w:val="003C794D"/>
    <w:rsid w:val="003D2A3C"/>
    <w:rsid w:val="003D4B5B"/>
    <w:rsid w:val="003F0D33"/>
    <w:rsid w:val="003F5A9E"/>
    <w:rsid w:val="00401102"/>
    <w:rsid w:val="00401719"/>
    <w:rsid w:val="0040221F"/>
    <w:rsid w:val="004050EC"/>
    <w:rsid w:val="00412653"/>
    <w:rsid w:val="004128D8"/>
    <w:rsid w:val="00412A9D"/>
    <w:rsid w:val="00414018"/>
    <w:rsid w:val="004153EE"/>
    <w:rsid w:val="00415441"/>
    <w:rsid w:val="0042271E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A08"/>
    <w:rsid w:val="00467C52"/>
    <w:rsid w:val="004722F8"/>
    <w:rsid w:val="00477786"/>
    <w:rsid w:val="00492754"/>
    <w:rsid w:val="00494294"/>
    <w:rsid w:val="004956F6"/>
    <w:rsid w:val="004A4939"/>
    <w:rsid w:val="004A4C85"/>
    <w:rsid w:val="004A4DB0"/>
    <w:rsid w:val="004B10DF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A64"/>
    <w:rsid w:val="005026BE"/>
    <w:rsid w:val="00510DF7"/>
    <w:rsid w:val="00514419"/>
    <w:rsid w:val="00521A11"/>
    <w:rsid w:val="00525BB7"/>
    <w:rsid w:val="005274C2"/>
    <w:rsid w:val="00532E52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82A"/>
    <w:rsid w:val="00596648"/>
    <w:rsid w:val="005A42EE"/>
    <w:rsid w:val="005A63EA"/>
    <w:rsid w:val="005B38B8"/>
    <w:rsid w:val="005B38EF"/>
    <w:rsid w:val="005B4A70"/>
    <w:rsid w:val="005B7403"/>
    <w:rsid w:val="005C0FBF"/>
    <w:rsid w:val="005C3525"/>
    <w:rsid w:val="005C7177"/>
    <w:rsid w:val="005D4C7B"/>
    <w:rsid w:val="005E2FDB"/>
    <w:rsid w:val="005E369A"/>
    <w:rsid w:val="005F59D1"/>
    <w:rsid w:val="00604003"/>
    <w:rsid w:val="0060679F"/>
    <w:rsid w:val="0061308C"/>
    <w:rsid w:val="0061422E"/>
    <w:rsid w:val="00614460"/>
    <w:rsid w:val="0061489A"/>
    <w:rsid w:val="00616925"/>
    <w:rsid w:val="00616E97"/>
    <w:rsid w:val="00616ED6"/>
    <w:rsid w:val="00646910"/>
    <w:rsid w:val="00651702"/>
    <w:rsid w:val="00651957"/>
    <w:rsid w:val="00657A97"/>
    <w:rsid w:val="00657B40"/>
    <w:rsid w:val="006708C2"/>
    <w:rsid w:val="00671A4C"/>
    <w:rsid w:val="00674C71"/>
    <w:rsid w:val="0067526B"/>
    <w:rsid w:val="00675608"/>
    <w:rsid w:val="00675B20"/>
    <w:rsid w:val="00680E3C"/>
    <w:rsid w:val="006813F9"/>
    <w:rsid w:val="006849E6"/>
    <w:rsid w:val="006851D5"/>
    <w:rsid w:val="00687684"/>
    <w:rsid w:val="00691A55"/>
    <w:rsid w:val="00692425"/>
    <w:rsid w:val="006965B1"/>
    <w:rsid w:val="006A13EA"/>
    <w:rsid w:val="006A6A88"/>
    <w:rsid w:val="006B062A"/>
    <w:rsid w:val="006B3DCA"/>
    <w:rsid w:val="006C1977"/>
    <w:rsid w:val="006C68F6"/>
    <w:rsid w:val="006E273B"/>
    <w:rsid w:val="006E2A64"/>
    <w:rsid w:val="006E3080"/>
    <w:rsid w:val="006E4453"/>
    <w:rsid w:val="006E5AA8"/>
    <w:rsid w:val="006F5F6F"/>
    <w:rsid w:val="006F77DD"/>
    <w:rsid w:val="0070158D"/>
    <w:rsid w:val="00705C87"/>
    <w:rsid w:val="00710078"/>
    <w:rsid w:val="007130E5"/>
    <w:rsid w:val="00715586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373F"/>
    <w:rsid w:val="00773835"/>
    <w:rsid w:val="007828F8"/>
    <w:rsid w:val="00790A84"/>
    <w:rsid w:val="00792A65"/>
    <w:rsid w:val="00795F95"/>
    <w:rsid w:val="007A6A62"/>
    <w:rsid w:val="007B0650"/>
    <w:rsid w:val="007B2D9C"/>
    <w:rsid w:val="007B32F8"/>
    <w:rsid w:val="007B56F3"/>
    <w:rsid w:val="007B6638"/>
    <w:rsid w:val="007C27B5"/>
    <w:rsid w:val="007C3786"/>
    <w:rsid w:val="007C4996"/>
    <w:rsid w:val="007D0F83"/>
    <w:rsid w:val="007D143D"/>
    <w:rsid w:val="007D2464"/>
    <w:rsid w:val="007D3A35"/>
    <w:rsid w:val="007D4B46"/>
    <w:rsid w:val="007D5B42"/>
    <w:rsid w:val="00800B85"/>
    <w:rsid w:val="00803107"/>
    <w:rsid w:val="00803AEF"/>
    <w:rsid w:val="00810D2E"/>
    <w:rsid w:val="0081354D"/>
    <w:rsid w:val="0081362A"/>
    <w:rsid w:val="00820B4B"/>
    <w:rsid w:val="008247B9"/>
    <w:rsid w:val="0082707E"/>
    <w:rsid w:val="00831EDF"/>
    <w:rsid w:val="00854188"/>
    <w:rsid w:val="00855A8C"/>
    <w:rsid w:val="0086207E"/>
    <w:rsid w:val="00865A20"/>
    <w:rsid w:val="00873A1F"/>
    <w:rsid w:val="00877DFB"/>
    <w:rsid w:val="00882698"/>
    <w:rsid w:val="00882A6B"/>
    <w:rsid w:val="00882F28"/>
    <w:rsid w:val="00885C60"/>
    <w:rsid w:val="00886913"/>
    <w:rsid w:val="00892B2F"/>
    <w:rsid w:val="00892FAF"/>
    <w:rsid w:val="00893A53"/>
    <w:rsid w:val="00895BA5"/>
    <w:rsid w:val="00896D9C"/>
    <w:rsid w:val="00896DB4"/>
    <w:rsid w:val="008A14A4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5900"/>
    <w:rsid w:val="008C5FD7"/>
    <w:rsid w:val="008C7AE0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C95"/>
    <w:rsid w:val="00901F3A"/>
    <w:rsid w:val="009020A9"/>
    <w:rsid w:val="00907E42"/>
    <w:rsid w:val="00915D28"/>
    <w:rsid w:val="009169F7"/>
    <w:rsid w:val="009170EE"/>
    <w:rsid w:val="00924806"/>
    <w:rsid w:val="009254F0"/>
    <w:rsid w:val="0092673F"/>
    <w:rsid w:val="009307D2"/>
    <w:rsid w:val="00951A40"/>
    <w:rsid w:val="00952EDC"/>
    <w:rsid w:val="00953A37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A0290D"/>
    <w:rsid w:val="00A03A04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338D"/>
    <w:rsid w:val="00A4393C"/>
    <w:rsid w:val="00A6005C"/>
    <w:rsid w:val="00A623A1"/>
    <w:rsid w:val="00A628E9"/>
    <w:rsid w:val="00A6512F"/>
    <w:rsid w:val="00A66B74"/>
    <w:rsid w:val="00A728BE"/>
    <w:rsid w:val="00A74079"/>
    <w:rsid w:val="00A7771D"/>
    <w:rsid w:val="00A83818"/>
    <w:rsid w:val="00A86375"/>
    <w:rsid w:val="00A8699F"/>
    <w:rsid w:val="00A92E68"/>
    <w:rsid w:val="00A93E00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52E6"/>
    <w:rsid w:val="00B87441"/>
    <w:rsid w:val="00BA2025"/>
    <w:rsid w:val="00BB7B03"/>
    <w:rsid w:val="00BB7F6B"/>
    <w:rsid w:val="00BC17B3"/>
    <w:rsid w:val="00BC3060"/>
    <w:rsid w:val="00BC67CE"/>
    <w:rsid w:val="00BD32A3"/>
    <w:rsid w:val="00BD4032"/>
    <w:rsid w:val="00BD527A"/>
    <w:rsid w:val="00BD5A38"/>
    <w:rsid w:val="00BE0FFC"/>
    <w:rsid w:val="00BE4DA5"/>
    <w:rsid w:val="00BE7808"/>
    <w:rsid w:val="00BF0784"/>
    <w:rsid w:val="00BF1D48"/>
    <w:rsid w:val="00BF27D1"/>
    <w:rsid w:val="00BF7ABD"/>
    <w:rsid w:val="00C00CA9"/>
    <w:rsid w:val="00C117CE"/>
    <w:rsid w:val="00C1736F"/>
    <w:rsid w:val="00C201FB"/>
    <w:rsid w:val="00C33834"/>
    <w:rsid w:val="00C34066"/>
    <w:rsid w:val="00C3519B"/>
    <w:rsid w:val="00C36F4A"/>
    <w:rsid w:val="00C379B2"/>
    <w:rsid w:val="00C4637F"/>
    <w:rsid w:val="00C50630"/>
    <w:rsid w:val="00C50A27"/>
    <w:rsid w:val="00C533A0"/>
    <w:rsid w:val="00C55E63"/>
    <w:rsid w:val="00C56185"/>
    <w:rsid w:val="00C60CDD"/>
    <w:rsid w:val="00C647E7"/>
    <w:rsid w:val="00C652DF"/>
    <w:rsid w:val="00C6684C"/>
    <w:rsid w:val="00C67314"/>
    <w:rsid w:val="00C701CC"/>
    <w:rsid w:val="00C779B8"/>
    <w:rsid w:val="00C82DAE"/>
    <w:rsid w:val="00C86675"/>
    <w:rsid w:val="00C93203"/>
    <w:rsid w:val="00C93C80"/>
    <w:rsid w:val="00C95541"/>
    <w:rsid w:val="00C96BF8"/>
    <w:rsid w:val="00C97AFA"/>
    <w:rsid w:val="00CA26CF"/>
    <w:rsid w:val="00CA786A"/>
    <w:rsid w:val="00CB205F"/>
    <w:rsid w:val="00CB3D7A"/>
    <w:rsid w:val="00CB633F"/>
    <w:rsid w:val="00CB7282"/>
    <w:rsid w:val="00CC06D2"/>
    <w:rsid w:val="00CC18D3"/>
    <w:rsid w:val="00CC47AF"/>
    <w:rsid w:val="00CC57DD"/>
    <w:rsid w:val="00CD4196"/>
    <w:rsid w:val="00CD77A1"/>
    <w:rsid w:val="00CE6943"/>
    <w:rsid w:val="00CF206C"/>
    <w:rsid w:val="00D030A6"/>
    <w:rsid w:val="00D0592A"/>
    <w:rsid w:val="00D101CC"/>
    <w:rsid w:val="00D17822"/>
    <w:rsid w:val="00D17EF9"/>
    <w:rsid w:val="00D27381"/>
    <w:rsid w:val="00D3071A"/>
    <w:rsid w:val="00D32986"/>
    <w:rsid w:val="00D368A5"/>
    <w:rsid w:val="00D40CFF"/>
    <w:rsid w:val="00D51593"/>
    <w:rsid w:val="00D6015B"/>
    <w:rsid w:val="00D64CB8"/>
    <w:rsid w:val="00D7221E"/>
    <w:rsid w:val="00D73DFB"/>
    <w:rsid w:val="00D77497"/>
    <w:rsid w:val="00D81B9E"/>
    <w:rsid w:val="00D8234C"/>
    <w:rsid w:val="00D87027"/>
    <w:rsid w:val="00D91FAD"/>
    <w:rsid w:val="00DA34CD"/>
    <w:rsid w:val="00DB39E7"/>
    <w:rsid w:val="00DB566F"/>
    <w:rsid w:val="00DC2323"/>
    <w:rsid w:val="00DC2AB3"/>
    <w:rsid w:val="00DC370D"/>
    <w:rsid w:val="00DC6046"/>
    <w:rsid w:val="00DC6FE2"/>
    <w:rsid w:val="00DC7070"/>
    <w:rsid w:val="00DD2966"/>
    <w:rsid w:val="00DE028F"/>
    <w:rsid w:val="00DE1FA3"/>
    <w:rsid w:val="00DE22CA"/>
    <w:rsid w:val="00DE2D3F"/>
    <w:rsid w:val="00DE454A"/>
    <w:rsid w:val="00DE7AD5"/>
    <w:rsid w:val="00DF074C"/>
    <w:rsid w:val="00DF3F8D"/>
    <w:rsid w:val="00DF7DE7"/>
    <w:rsid w:val="00E06574"/>
    <w:rsid w:val="00E108F6"/>
    <w:rsid w:val="00E302C3"/>
    <w:rsid w:val="00E34182"/>
    <w:rsid w:val="00E40932"/>
    <w:rsid w:val="00E40DF5"/>
    <w:rsid w:val="00E43D09"/>
    <w:rsid w:val="00E5106D"/>
    <w:rsid w:val="00E51778"/>
    <w:rsid w:val="00E56C02"/>
    <w:rsid w:val="00E63500"/>
    <w:rsid w:val="00E65A2D"/>
    <w:rsid w:val="00E6642B"/>
    <w:rsid w:val="00E67261"/>
    <w:rsid w:val="00E72174"/>
    <w:rsid w:val="00E849B3"/>
    <w:rsid w:val="00E933F5"/>
    <w:rsid w:val="00E954ED"/>
    <w:rsid w:val="00EA2746"/>
    <w:rsid w:val="00EA3293"/>
    <w:rsid w:val="00EB0412"/>
    <w:rsid w:val="00EB285F"/>
    <w:rsid w:val="00EB2C4A"/>
    <w:rsid w:val="00EC0D0B"/>
    <w:rsid w:val="00EC26AF"/>
    <w:rsid w:val="00EC35AA"/>
    <w:rsid w:val="00EC41F4"/>
    <w:rsid w:val="00EE0A4A"/>
    <w:rsid w:val="00EE17CA"/>
    <w:rsid w:val="00EF265C"/>
    <w:rsid w:val="00F001FA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A07"/>
    <w:rsid w:val="00F36305"/>
    <w:rsid w:val="00F363A0"/>
    <w:rsid w:val="00F40010"/>
    <w:rsid w:val="00F419CA"/>
    <w:rsid w:val="00F50176"/>
    <w:rsid w:val="00F55150"/>
    <w:rsid w:val="00F5533F"/>
    <w:rsid w:val="00F57425"/>
    <w:rsid w:val="00F63392"/>
    <w:rsid w:val="00F64A9D"/>
    <w:rsid w:val="00F739C5"/>
    <w:rsid w:val="00F77964"/>
    <w:rsid w:val="00F81EF3"/>
    <w:rsid w:val="00F82102"/>
    <w:rsid w:val="00F83EF8"/>
    <w:rsid w:val="00F8753E"/>
    <w:rsid w:val="00F915AD"/>
    <w:rsid w:val="00F91F58"/>
    <w:rsid w:val="00F96D41"/>
    <w:rsid w:val="00F97B44"/>
    <w:rsid w:val="00F97E8A"/>
    <w:rsid w:val="00FA182C"/>
    <w:rsid w:val="00FB733D"/>
    <w:rsid w:val="00FB78A4"/>
    <w:rsid w:val="00FC5428"/>
    <w:rsid w:val="00FD2C88"/>
    <w:rsid w:val="00FD4C26"/>
    <w:rsid w:val="00FD5AE5"/>
    <w:rsid w:val="00FE3642"/>
    <w:rsid w:val="00FF0B88"/>
    <w:rsid w:val="00FF1CDA"/>
    <w:rsid w:val="00FF4951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gsv-verlag.de/rdo-beton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yperlink" Target="https://www.fgsv-verlag.de/rdo-bet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77</cp:revision>
  <cp:lastPrinted>2020-09-30T08:24:00Z</cp:lastPrinted>
  <dcterms:created xsi:type="dcterms:W3CDTF">2020-06-23T09:12:00Z</dcterms:created>
  <dcterms:modified xsi:type="dcterms:W3CDTF">2020-12-08T10:30:00Z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